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2"/>
        <w:gridCol w:w="1944"/>
        <w:gridCol w:w="972"/>
        <w:gridCol w:w="2041"/>
        <w:gridCol w:w="972"/>
        <w:gridCol w:w="2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 w:type="pct"/>
            <w:shd w:val="clear"/>
            <w:vAlign w:val="top"/>
          </w:tcPr>
          <w:p>
            <w:pPr>
              <w:keepNext w:val="0"/>
              <w:keepLines w:val="0"/>
              <w:widowControl/>
              <w:suppressLineNumbers w:val="0"/>
              <w:spacing w:line="300" w:lineRule="atLeast"/>
              <w:jc w:val="left"/>
              <w:rPr>
                <w:rFonts w:hint="eastAsia" w:ascii="宋体" w:hAnsi="宋体" w:eastAsia="宋体" w:cs="宋体"/>
                <w:b/>
                <w:color w:val="auto"/>
                <w:sz w:val="16"/>
                <w:szCs w:val="16"/>
              </w:rPr>
            </w:pPr>
            <w:r>
              <w:rPr>
                <w:rFonts w:hint="eastAsia" w:ascii="宋体" w:hAnsi="宋体" w:eastAsia="宋体" w:cs="宋体"/>
                <w:b/>
                <w:color w:val="auto"/>
                <w:kern w:val="0"/>
                <w:sz w:val="16"/>
                <w:szCs w:val="16"/>
                <w:bdr w:val="none" w:color="auto" w:sz="0" w:space="0"/>
                <w:lang w:val="en-US" w:eastAsia="zh-CN" w:bidi="ar"/>
              </w:rPr>
              <w:t>信息名称：</w:t>
            </w:r>
          </w:p>
        </w:tc>
        <w:tc>
          <w:tcPr>
            <w:tcW w:w="0" w:type="auto"/>
            <w:gridSpan w:val="5"/>
            <w:shd w:val="clear"/>
            <w:vAlign w:val="top"/>
          </w:tcPr>
          <w:p>
            <w:pPr>
              <w:keepNext w:val="0"/>
              <w:keepLines w:val="0"/>
              <w:widowControl/>
              <w:suppressLineNumbers w:val="0"/>
              <w:spacing w:line="300" w:lineRule="atLeast"/>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教育部关于印发《新时代高校教师职业行为十项准则》《新时代中小学教师职业行为十项准则》《新时代幼儿园教师职业行为十项准则》的通知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 w:type="pct"/>
            <w:shd w:val="clear"/>
            <w:vAlign w:val="top"/>
          </w:tcPr>
          <w:p>
            <w:pPr>
              <w:keepNext w:val="0"/>
              <w:keepLines w:val="0"/>
              <w:widowControl/>
              <w:suppressLineNumbers w:val="0"/>
              <w:spacing w:line="300" w:lineRule="atLeast"/>
              <w:jc w:val="left"/>
              <w:rPr>
                <w:rFonts w:hint="eastAsia" w:ascii="宋体" w:hAnsi="宋体" w:eastAsia="宋体" w:cs="宋体"/>
                <w:b/>
                <w:color w:val="auto"/>
                <w:sz w:val="16"/>
                <w:szCs w:val="16"/>
              </w:rPr>
            </w:pPr>
            <w:r>
              <w:rPr>
                <w:rFonts w:hint="eastAsia" w:ascii="宋体" w:hAnsi="宋体" w:eastAsia="宋体" w:cs="宋体"/>
                <w:b/>
                <w:color w:val="auto"/>
                <w:kern w:val="0"/>
                <w:sz w:val="16"/>
                <w:szCs w:val="16"/>
                <w:bdr w:val="none" w:color="auto" w:sz="0" w:space="0"/>
                <w:lang w:val="en-US" w:eastAsia="zh-CN" w:bidi="ar"/>
              </w:rPr>
              <w:t>信息索引：</w:t>
            </w:r>
          </w:p>
        </w:tc>
        <w:tc>
          <w:tcPr>
            <w:tcW w:w="1000" w:type="pct"/>
            <w:shd w:val="clear"/>
            <w:vAlign w:val="top"/>
          </w:tcPr>
          <w:p>
            <w:pPr>
              <w:keepNext w:val="0"/>
              <w:keepLines w:val="0"/>
              <w:widowControl/>
              <w:suppressLineNumbers w:val="0"/>
              <w:spacing w:line="300" w:lineRule="atLeast"/>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360A10-04-2018-0027-1</w:t>
            </w:r>
          </w:p>
        </w:tc>
        <w:tc>
          <w:tcPr>
            <w:tcW w:w="500" w:type="pct"/>
            <w:shd w:val="clear"/>
            <w:vAlign w:val="top"/>
          </w:tcPr>
          <w:p>
            <w:pPr>
              <w:keepNext w:val="0"/>
              <w:keepLines w:val="0"/>
              <w:widowControl/>
              <w:suppressLineNumbers w:val="0"/>
              <w:spacing w:line="300" w:lineRule="atLeast"/>
              <w:jc w:val="left"/>
              <w:rPr>
                <w:rFonts w:hint="eastAsia" w:ascii="宋体" w:hAnsi="宋体" w:eastAsia="宋体" w:cs="宋体"/>
                <w:b/>
                <w:color w:val="auto"/>
                <w:sz w:val="16"/>
                <w:szCs w:val="16"/>
              </w:rPr>
            </w:pPr>
            <w:r>
              <w:rPr>
                <w:rFonts w:hint="eastAsia" w:ascii="宋体" w:hAnsi="宋体" w:eastAsia="宋体" w:cs="宋体"/>
                <w:b/>
                <w:color w:val="auto"/>
                <w:kern w:val="0"/>
                <w:sz w:val="16"/>
                <w:szCs w:val="16"/>
                <w:bdr w:val="none" w:color="auto" w:sz="0" w:space="0"/>
                <w:lang w:val="en-US" w:eastAsia="zh-CN" w:bidi="ar"/>
              </w:rPr>
              <w:t>生成日期：</w:t>
            </w:r>
          </w:p>
        </w:tc>
        <w:tc>
          <w:tcPr>
            <w:tcW w:w="1050" w:type="pct"/>
            <w:shd w:val="clear"/>
            <w:vAlign w:val="top"/>
          </w:tcPr>
          <w:p>
            <w:pPr>
              <w:keepNext w:val="0"/>
              <w:keepLines w:val="0"/>
              <w:widowControl/>
              <w:suppressLineNumbers w:val="0"/>
              <w:spacing w:line="300" w:lineRule="atLeast"/>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2018-11-14</w:t>
            </w:r>
          </w:p>
        </w:tc>
        <w:tc>
          <w:tcPr>
            <w:tcW w:w="500" w:type="pct"/>
            <w:shd w:val="clear"/>
            <w:vAlign w:val="top"/>
          </w:tcPr>
          <w:p>
            <w:pPr>
              <w:keepNext w:val="0"/>
              <w:keepLines w:val="0"/>
              <w:widowControl/>
              <w:suppressLineNumbers w:val="0"/>
              <w:spacing w:line="300" w:lineRule="atLeast"/>
              <w:jc w:val="left"/>
              <w:rPr>
                <w:rFonts w:hint="eastAsia" w:ascii="宋体" w:hAnsi="宋体" w:eastAsia="宋体" w:cs="宋体"/>
                <w:b/>
                <w:color w:val="auto"/>
                <w:sz w:val="16"/>
                <w:szCs w:val="16"/>
              </w:rPr>
            </w:pPr>
            <w:r>
              <w:rPr>
                <w:rFonts w:hint="eastAsia" w:ascii="宋体" w:hAnsi="宋体" w:eastAsia="宋体" w:cs="宋体"/>
                <w:b/>
                <w:color w:val="auto"/>
                <w:kern w:val="0"/>
                <w:sz w:val="16"/>
                <w:szCs w:val="16"/>
                <w:bdr w:val="none" w:color="auto" w:sz="0" w:space="0"/>
                <w:lang w:val="en-US" w:eastAsia="zh-CN" w:bidi="ar"/>
              </w:rPr>
              <w:t>发文机构：</w:t>
            </w:r>
          </w:p>
        </w:tc>
        <w:tc>
          <w:tcPr>
            <w:tcW w:w="1700" w:type="pct"/>
            <w:shd w:val="clear"/>
            <w:vAlign w:val="top"/>
          </w:tcPr>
          <w:p>
            <w:pPr>
              <w:keepNext w:val="0"/>
              <w:keepLines w:val="0"/>
              <w:widowControl/>
              <w:suppressLineNumbers w:val="0"/>
              <w:spacing w:line="300" w:lineRule="atLeast"/>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中华人民共和国教育部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 w:type="pct"/>
            <w:shd w:val="clear"/>
            <w:vAlign w:val="top"/>
          </w:tcPr>
          <w:p>
            <w:pPr>
              <w:keepNext w:val="0"/>
              <w:keepLines w:val="0"/>
              <w:widowControl/>
              <w:suppressLineNumbers w:val="0"/>
              <w:spacing w:line="300" w:lineRule="atLeast"/>
              <w:jc w:val="left"/>
              <w:rPr>
                <w:rFonts w:hint="eastAsia" w:ascii="宋体" w:hAnsi="宋体" w:eastAsia="宋体" w:cs="宋体"/>
                <w:b/>
                <w:color w:val="auto"/>
                <w:sz w:val="16"/>
                <w:szCs w:val="16"/>
              </w:rPr>
            </w:pPr>
            <w:r>
              <w:rPr>
                <w:rFonts w:hint="eastAsia" w:ascii="宋体" w:hAnsi="宋体" w:eastAsia="宋体" w:cs="宋体"/>
                <w:b/>
                <w:color w:val="auto"/>
                <w:kern w:val="0"/>
                <w:sz w:val="16"/>
                <w:szCs w:val="16"/>
                <w:bdr w:val="none" w:color="auto" w:sz="0" w:space="0"/>
                <w:lang w:val="en-US" w:eastAsia="zh-CN" w:bidi="ar"/>
              </w:rPr>
              <w:t>发文字号：</w:t>
            </w:r>
          </w:p>
        </w:tc>
        <w:tc>
          <w:tcPr>
            <w:tcW w:w="0" w:type="auto"/>
            <w:shd w:val="clear"/>
            <w:vAlign w:val="top"/>
          </w:tcPr>
          <w:p>
            <w:pPr>
              <w:keepNext w:val="0"/>
              <w:keepLines w:val="0"/>
              <w:widowControl/>
              <w:suppressLineNumbers w:val="0"/>
              <w:spacing w:line="300" w:lineRule="atLeast"/>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教师〔2018〕16号</w:t>
            </w:r>
          </w:p>
        </w:tc>
        <w:tc>
          <w:tcPr>
            <w:tcW w:w="500" w:type="pct"/>
            <w:shd w:val="clear"/>
            <w:vAlign w:val="top"/>
          </w:tcPr>
          <w:p>
            <w:pPr>
              <w:keepNext w:val="0"/>
              <w:keepLines w:val="0"/>
              <w:widowControl/>
              <w:suppressLineNumbers w:val="0"/>
              <w:spacing w:line="300" w:lineRule="atLeast"/>
              <w:jc w:val="left"/>
              <w:rPr>
                <w:rFonts w:hint="eastAsia" w:ascii="宋体" w:hAnsi="宋体" w:eastAsia="宋体" w:cs="宋体"/>
                <w:b/>
                <w:color w:val="auto"/>
                <w:sz w:val="16"/>
                <w:szCs w:val="16"/>
              </w:rPr>
            </w:pPr>
            <w:r>
              <w:rPr>
                <w:rFonts w:hint="eastAsia" w:ascii="宋体" w:hAnsi="宋体" w:eastAsia="宋体" w:cs="宋体"/>
                <w:b/>
                <w:color w:val="auto"/>
                <w:kern w:val="0"/>
                <w:sz w:val="16"/>
                <w:szCs w:val="16"/>
                <w:bdr w:val="none" w:color="auto" w:sz="0" w:space="0"/>
                <w:lang w:val="en-US" w:eastAsia="zh-CN" w:bidi="ar"/>
              </w:rPr>
              <w:t>信息类别：</w:t>
            </w:r>
          </w:p>
        </w:tc>
        <w:tc>
          <w:tcPr>
            <w:tcW w:w="0" w:type="auto"/>
            <w:gridSpan w:val="3"/>
            <w:shd w:val="clear"/>
            <w:vAlign w:val="top"/>
          </w:tcPr>
          <w:p>
            <w:pPr>
              <w:keepNext w:val="0"/>
              <w:keepLines w:val="0"/>
              <w:widowControl/>
              <w:suppressLineNumbers w:val="0"/>
              <w:spacing w:line="300" w:lineRule="atLeast"/>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教育综合管理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 w:type="pct"/>
            <w:shd w:val="clear"/>
            <w:vAlign w:val="top"/>
          </w:tcPr>
          <w:p>
            <w:pPr>
              <w:keepNext w:val="0"/>
              <w:keepLines w:val="0"/>
              <w:widowControl/>
              <w:suppressLineNumbers w:val="0"/>
              <w:spacing w:line="300" w:lineRule="atLeast"/>
              <w:jc w:val="left"/>
              <w:rPr>
                <w:rFonts w:hint="eastAsia" w:ascii="宋体" w:hAnsi="宋体" w:eastAsia="宋体" w:cs="宋体"/>
                <w:b/>
                <w:color w:val="auto"/>
                <w:sz w:val="16"/>
                <w:szCs w:val="16"/>
              </w:rPr>
            </w:pPr>
            <w:r>
              <w:rPr>
                <w:rFonts w:hint="eastAsia" w:ascii="宋体" w:hAnsi="宋体" w:eastAsia="宋体" w:cs="宋体"/>
                <w:b/>
                <w:color w:val="auto"/>
                <w:kern w:val="0"/>
                <w:sz w:val="16"/>
                <w:szCs w:val="16"/>
                <w:bdr w:val="none" w:color="auto" w:sz="0" w:space="0"/>
                <w:lang w:val="en-US" w:eastAsia="zh-CN" w:bidi="ar"/>
              </w:rPr>
              <w:t>内容概述：</w:t>
            </w:r>
          </w:p>
        </w:tc>
        <w:tc>
          <w:tcPr>
            <w:tcW w:w="0" w:type="auto"/>
            <w:gridSpan w:val="5"/>
            <w:shd w:val="clear"/>
            <w:vAlign w:val="top"/>
          </w:tcPr>
          <w:p>
            <w:pPr>
              <w:keepNext w:val="0"/>
              <w:keepLines w:val="0"/>
              <w:widowControl/>
              <w:suppressLineNumbers w:val="0"/>
              <w:spacing w:line="300" w:lineRule="atLeast"/>
              <w:jc w:val="left"/>
              <w:rPr>
                <w:rFonts w:hint="eastAsia" w:ascii="宋体" w:hAnsi="宋体" w:eastAsia="宋体" w:cs="宋体"/>
                <w:color w:val="auto"/>
                <w:sz w:val="16"/>
                <w:szCs w:val="16"/>
              </w:rPr>
            </w:pPr>
            <w:r>
              <w:rPr>
                <w:rFonts w:hint="eastAsia" w:ascii="宋体" w:hAnsi="宋体" w:eastAsia="宋体" w:cs="宋体"/>
                <w:color w:val="auto"/>
                <w:kern w:val="0"/>
                <w:sz w:val="16"/>
                <w:szCs w:val="16"/>
                <w:bdr w:val="none" w:color="auto" w:sz="0" w:space="0"/>
                <w:lang w:val="en-US" w:eastAsia="zh-CN" w:bidi="ar"/>
              </w:rPr>
              <w:t>教育部印发《新时代高校教师职业行为十项准则》《新时代中小学教师职业行为十项准则》《新时代幼儿园教师职业行为十项准则》。</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ascii="微软雅黑" w:hAnsi="微软雅黑" w:eastAsia="微软雅黑" w:cs="微软雅黑"/>
          <w:vanish/>
        </w:rPr>
      </w:pPr>
      <w:r>
        <w:rPr>
          <w:rFonts w:hint="eastAsia" w:ascii="微软雅黑" w:hAnsi="微软雅黑" w:eastAsia="微软雅黑" w:cs="微软雅黑"/>
          <w:vanish/>
          <w:kern w:val="0"/>
          <w:sz w:val="24"/>
          <w:szCs w:val="24"/>
          <w:bdr w:val="none" w:color="auto" w:sz="0" w:space="0"/>
          <w:shd w:val="clear" w:fill="FFFFFF"/>
          <w:lang w:val="en-US" w:eastAsia="zh-CN" w:bidi="ar"/>
        </w:rPr>
        <w:t>信息公开_部文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480" w:lineRule="exact"/>
        <w:ind w:left="0" w:right="0" w:firstLine="480" w:firstLineChars="200"/>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bdr w:val="none" w:color="auto" w:sz="0" w:space="0"/>
          <w:shd w:val="clear" w:fill="FFFFFF"/>
        </w:rPr>
        <w:t>教育部关于印发《新时代高校教师职业行为</w:t>
      </w:r>
      <w:r>
        <w:rPr>
          <w:rFonts w:hint="eastAsia" w:ascii="微软雅黑" w:hAnsi="微软雅黑" w:eastAsia="微软雅黑" w:cs="微软雅黑"/>
          <w:b/>
          <w:color w:val="auto"/>
          <w:sz w:val="24"/>
          <w:szCs w:val="24"/>
          <w:bdr w:val="none" w:color="auto" w:sz="0" w:space="0"/>
          <w:shd w:val="clear" w:fill="FFFFFF"/>
        </w:rPr>
        <w:br w:type="textWrapping"/>
      </w:r>
      <w:r>
        <w:rPr>
          <w:rFonts w:hint="eastAsia" w:ascii="微软雅黑" w:hAnsi="微软雅黑" w:eastAsia="微软雅黑" w:cs="微软雅黑"/>
          <w:b/>
          <w:color w:val="auto"/>
          <w:sz w:val="24"/>
          <w:szCs w:val="24"/>
          <w:bdr w:val="none" w:color="auto" w:sz="0" w:space="0"/>
          <w:shd w:val="clear" w:fill="FFFFFF"/>
        </w:rPr>
        <w:t>十项准则》《新时代中小学教师职业行为</w:t>
      </w:r>
      <w:r>
        <w:rPr>
          <w:rFonts w:hint="eastAsia" w:ascii="微软雅黑" w:hAnsi="微软雅黑" w:eastAsia="微软雅黑" w:cs="微软雅黑"/>
          <w:b/>
          <w:color w:val="auto"/>
          <w:sz w:val="24"/>
          <w:szCs w:val="24"/>
          <w:bdr w:val="none" w:color="auto" w:sz="0" w:space="0"/>
          <w:shd w:val="clear" w:fill="FFFFFF"/>
        </w:rPr>
        <w:br w:type="textWrapping"/>
      </w:r>
      <w:r>
        <w:rPr>
          <w:rFonts w:hint="eastAsia" w:ascii="微软雅黑" w:hAnsi="微软雅黑" w:eastAsia="微软雅黑" w:cs="微软雅黑"/>
          <w:b/>
          <w:color w:val="auto"/>
          <w:sz w:val="24"/>
          <w:szCs w:val="24"/>
          <w:bdr w:val="none" w:color="auto" w:sz="0" w:space="0"/>
          <w:shd w:val="clear" w:fill="FFFFFF"/>
        </w:rPr>
        <w:t>十项准则》《新时代幼儿园教师职业</w:t>
      </w:r>
      <w:r>
        <w:rPr>
          <w:rFonts w:hint="eastAsia" w:ascii="微软雅黑" w:hAnsi="微软雅黑" w:eastAsia="微软雅黑" w:cs="微软雅黑"/>
          <w:b/>
          <w:color w:val="auto"/>
          <w:sz w:val="24"/>
          <w:szCs w:val="24"/>
          <w:bdr w:val="none" w:color="auto" w:sz="0" w:space="0"/>
          <w:shd w:val="clear" w:fill="FFFFFF"/>
        </w:rPr>
        <w:br w:type="textWrapping"/>
      </w:r>
      <w:r>
        <w:rPr>
          <w:rFonts w:hint="eastAsia" w:ascii="微软雅黑" w:hAnsi="微软雅黑" w:eastAsia="微软雅黑" w:cs="微软雅黑"/>
          <w:b/>
          <w:color w:val="auto"/>
          <w:sz w:val="24"/>
          <w:szCs w:val="24"/>
          <w:bdr w:val="none" w:color="auto" w:sz="0" w:space="0"/>
          <w:shd w:val="clear" w:fill="FFFFFF"/>
        </w:rPr>
        <w:t>行为十项准则》的通知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480" w:lineRule="exact"/>
        <w:ind w:left="0" w:right="0" w:firstLine="384" w:firstLineChars="200"/>
        <w:jc w:val="right"/>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教师〔2018〕16号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Style w:val="6"/>
          <w:rFonts w:hint="eastAsia" w:ascii="微软雅黑" w:hAnsi="微软雅黑" w:eastAsia="微软雅黑" w:cs="微软雅黑"/>
          <w:color w:val="auto"/>
          <w:sz w:val="19"/>
          <w:szCs w:val="19"/>
          <w:bdr w:val="none" w:color="auto" w:sz="0" w:space="0"/>
          <w:shd w:val="clear" w:fill="FFFFFF"/>
        </w:rPr>
        <w:t>一、准则是教师职业行为的基本规范。</w:t>
      </w:r>
      <w:r>
        <w:rPr>
          <w:rFonts w:hint="eastAsia" w:ascii="微软雅黑" w:hAnsi="微软雅黑" w:eastAsia="微软雅黑" w:cs="微软雅黑"/>
          <w:color w:val="auto"/>
          <w:sz w:val="19"/>
          <w:szCs w:val="19"/>
          <w:bdr w:val="none" w:color="auto" w:sz="0" w:space="0"/>
          <w:shd w:val="clear" w:fill="FFFFFF"/>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Style w:val="6"/>
          <w:rFonts w:hint="eastAsia" w:ascii="微软雅黑" w:hAnsi="微软雅黑" w:eastAsia="微软雅黑" w:cs="微软雅黑"/>
          <w:color w:val="auto"/>
          <w:sz w:val="19"/>
          <w:szCs w:val="19"/>
          <w:bdr w:val="none" w:color="auto" w:sz="0" w:space="0"/>
          <w:shd w:val="clear" w:fill="FFFFFF"/>
        </w:rPr>
        <w:t>二、立即部署扎实开展准则的学习贯彻。</w:t>
      </w:r>
      <w:r>
        <w:rPr>
          <w:rFonts w:hint="eastAsia" w:ascii="微软雅黑" w:hAnsi="微软雅黑" w:eastAsia="微软雅黑" w:cs="微软雅黑"/>
          <w:color w:val="auto"/>
          <w:sz w:val="19"/>
          <w:szCs w:val="19"/>
          <w:bdr w:val="none" w:color="auto" w:sz="0" w:space="0"/>
          <w:shd w:val="clear" w:fill="FFFFFF"/>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w:t>
      </w:r>
      <w:r>
        <w:rPr>
          <w:rFonts w:hint="eastAsia" w:ascii="微软雅黑" w:hAnsi="微软雅黑" w:eastAsia="微软雅黑" w:cs="微软雅黑"/>
          <w:b/>
          <w:bCs/>
          <w:color w:val="FF0000"/>
          <w:sz w:val="19"/>
          <w:szCs w:val="19"/>
          <w:highlight w:val="yellow"/>
          <w:bdr w:val="none" w:color="auto" w:sz="0" w:space="0"/>
          <w:shd w:val="clear" w:fill="FFFFFF"/>
        </w:rPr>
        <w:t>自重、自省、自警、自励，自觉</w:t>
      </w:r>
      <w:r>
        <w:rPr>
          <w:rFonts w:hint="eastAsia" w:ascii="微软雅黑" w:hAnsi="微软雅黑" w:eastAsia="微软雅黑" w:cs="微软雅黑"/>
          <w:color w:val="auto"/>
          <w:sz w:val="19"/>
          <w:szCs w:val="19"/>
          <w:bdr w:val="none" w:color="auto" w:sz="0" w:space="0"/>
          <w:shd w:val="clear" w:fill="FFFFFF"/>
        </w:rPr>
        <w:t>做</w:t>
      </w:r>
      <w:r>
        <w:rPr>
          <w:rFonts w:hint="eastAsia" w:ascii="微软雅黑" w:hAnsi="微软雅黑" w:eastAsia="微软雅黑" w:cs="微软雅黑"/>
          <w:b/>
          <w:bCs/>
          <w:color w:val="FF0000"/>
          <w:sz w:val="19"/>
          <w:szCs w:val="19"/>
          <w:highlight w:val="yellow"/>
          <w:bdr w:val="none" w:color="auto" w:sz="0" w:space="0"/>
          <w:shd w:val="clear" w:fill="FFFFFF"/>
        </w:rPr>
        <w:t>以德立身、以德立学、以德施教、以德育德</w:t>
      </w:r>
      <w:r>
        <w:rPr>
          <w:rFonts w:hint="eastAsia" w:ascii="微软雅黑" w:hAnsi="微软雅黑" w:eastAsia="微软雅黑" w:cs="微软雅黑"/>
          <w:color w:val="auto"/>
          <w:sz w:val="19"/>
          <w:szCs w:val="19"/>
          <w:bdr w:val="none" w:color="auto" w:sz="0" w:space="0"/>
          <w:shd w:val="clear" w:fill="FFFFFF"/>
        </w:rPr>
        <w:t>的楷模，维护教师职业形象，提振师道尊严。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Style w:val="6"/>
          <w:rFonts w:hint="eastAsia" w:ascii="微软雅黑" w:hAnsi="微软雅黑" w:eastAsia="微软雅黑" w:cs="微软雅黑"/>
          <w:color w:val="auto"/>
          <w:sz w:val="19"/>
          <w:szCs w:val="19"/>
          <w:bdr w:val="none" w:color="auto" w:sz="0" w:space="0"/>
          <w:shd w:val="clear" w:fill="FFFFFF"/>
        </w:rPr>
        <w:t>三、把准则要求落实到教师管理具体工作中。</w:t>
      </w:r>
      <w:r>
        <w:rPr>
          <w:rFonts w:hint="eastAsia" w:ascii="微软雅黑" w:hAnsi="微软雅黑" w:eastAsia="微软雅黑" w:cs="微软雅黑"/>
          <w:color w:val="auto"/>
          <w:sz w:val="19"/>
          <w:szCs w:val="19"/>
          <w:bdr w:val="none" w:color="auto" w:sz="0" w:space="0"/>
          <w:shd w:val="clear" w:fill="FFFFFF"/>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Style w:val="6"/>
          <w:rFonts w:hint="eastAsia" w:ascii="微软雅黑" w:hAnsi="微软雅黑" w:eastAsia="微软雅黑" w:cs="微软雅黑"/>
          <w:color w:val="auto"/>
          <w:sz w:val="19"/>
          <w:szCs w:val="19"/>
          <w:bdr w:val="none" w:color="auto" w:sz="0" w:space="0"/>
          <w:shd w:val="clear" w:fill="FFFFFF"/>
        </w:rPr>
        <w:t>四、以有力措施坚决查处师德违规行为。</w:t>
      </w:r>
      <w:r>
        <w:rPr>
          <w:rFonts w:hint="eastAsia" w:ascii="微软雅黑" w:hAnsi="微软雅黑" w:eastAsia="微软雅黑" w:cs="微软雅黑"/>
          <w:color w:val="auto"/>
          <w:sz w:val="19"/>
          <w:szCs w:val="19"/>
          <w:bdr w:val="none" w:color="auto" w:sz="0" w:space="0"/>
          <w:shd w:val="clear" w:fill="FFFFFF"/>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各地贯彻落实准则的情况，请及时报告教育部。教育部将适时对落实情况进行督查。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jc w:val="right"/>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教育部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jc w:val="right"/>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2018年11月8日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jc w:val="center"/>
        <w:textAlignment w:val="auto"/>
        <w:rPr>
          <w:rFonts w:hint="eastAsia" w:ascii="微软雅黑" w:hAnsi="微软雅黑" w:eastAsia="微软雅黑" w:cs="微软雅黑"/>
          <w:color w:val="auto"/>
          <w:sz w:val="19"/>
          <w:szCs w:val="19"/>
        </w:rPr>
      </w:pPr>
      <w:r>
        <w:rPr>
          <w:rStyle w:val="6"/>
          <w:rFonts w:hint="eastAsia" w:ascii="微软雅黑" w:hAnsi="微软雅黑" w:eastAsia="微软雅黑" w:cs="微软雅黑"/>
          <w:color w:val="auto"/>
          <w:sz w:val="19"/>
          <w:szCs w:val="19"/>
          <w:bdr w:val="none" w:color="auto" w:sz="0" w:space="0"/>
          <w:shd w:val="clear" w:fill="FFFFFF"/>
        </w:rPr>
        <w:t>新时代高校教师职业行为十项准则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w:t>
      </w:r>
      <w:r>
        <w:rPr>
          <w:rFonts w:hint="eastAsia" w:ascii="微软雅黑" w:hAnsi="微软雅黑" w:eastAsia="微软雅黑" w:cs="微软雅黑"/>
          <w:b/>
          <w:bCs/>
          <w:color w:val="FF0000"/>
          <w:sz w:val="19"/>
          <w:szCs w:val="19"/>
          <w:highlight w:val="yellow"/>
          <w:bdr w:val="none" w:color="auto" w:sz="0" w:space="0"/>
          <w:shd w:val="clear" w:fill="FFFFFF"/>
        </w:rPr>
        <w:t>有理想信念、有道德情操、有扎实学识、有仁爱之心</w:t>
      </w:r>
      <w:r>
        <w:rPr>
          <w:rFonts w:hint="eastAsia" w:ascii="微软雅黑" w:hAnsi="微软雅黑" w:eastAsia="微软雅黑" w:cs="微软雅黑"/>
          <w:color w:val="auto"/>
          <w:sz w:val="19"/>
          <w:szCs w:val="19"/>
          <w:bdr w:val="none" w:color="auto" w:sz="0" w:space="0"/>
          <w:shd w:val="clear" w:fill="FFFFFF"/>
        </w:rPr>
        <w:t>的好老师，</w:t>
      </w:r>
      <w:r>
        <w:rPr>
          <w:rFonts w:hint="eastAsia" w:ascii="微软雅黑" w:hAnsi="微软雅黑" w:eastAsia="微软雅黑" w:cs="微软雅黑"/>
          <w:b/>
          <w:bCs/>
          <w:color w:val="FF0000"/>
          <w:sz w:val="19"/>
          <w:szCs w:val="19"/>
          <w:highlight w:val="yellow"/>
          <w:bdr w:val="none" w:color="auto" w:sz="0" w:space="0"/>
          <w:shd w:val="clear" w:fill="FFFFFF"/>
        </w:rPr>
        <w:t>着力培养德智体美劳全面发展的社会主义建设者和接班人</w:t>
      </w:r>
      <w:r>
        <w:rPr>
          <w:rFonts w:hint="eastAsia" w:ascii="微软雅黑" w:hAnsi="微软雅黑" w:eastAsia="微软雅黑" w:cs="微软雅黑"/>
          <w:color w:val="auto"/>
          <w:sz w:val="19"/>
          <w:szCs w:val="19"/>
          <w:bdr w:val="none" w:color="auto" w:sz="0" w:space="0"/>
          <w:shd w:val="clear" w:fill="FFFFFF"/>
        </w:rPr>
        <w:t>，特制定以下准则。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二、自觉爱国守法。忠于祖国，忠于人民，恪守宪法原则，遵守法律法规，依法履行教师职责；不得损害国家利益、社会公共利益，或违背社会公序良俗。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三、传播优秀文化。带头践行社会主义核心价值观，弘扬真善美，传递正能量；不得通过课堂、论坛、讲座、信息网络及其他渠道发表、转发错误观点，或编造散布虚假信息、不良信息。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四、潜心教书育人。落实立德树人根本任务，遵循教育规律和学生成长规律，因材施教，教学相长；不得违反教学纪律，敷衍教学，或擅自从事影响教育教学本职工作的兼职兼薪行为。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五、关心爱护学生。严慈相济，诲人不倦，真心关爱学生，严格要求学生，做学生良师益友；不得要求学生从事与教学、科研、社会服务无关的事宜。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六、坚持言行雅正。为人师表，以身作则，举止文明，作风正派，自重自爱；不得与学生发生任何不正当关系，严禁任何形式的猥亵、性骚扰行为。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七、遵守学术规范。严谨治学，力戒浮躁，潜心问道，勇于探索，坚守学术良知，反对学术不端；不得抄袭剽窃、篡改侵吞他人学术成果，或滥用学术资源和学术影响。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八、秉持公平诚信。坚持原则，处事公道，光明磊落，为人正直；不得在招生、考试、推优、保研、就业及绩效考核、岗位聘用、职称评聘、评优评奖等工作中徇私舞弊、弄虚作假。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九、坚守廉洁自律。严于律己，清廉从教；不得索要、收受学生及家长财物，不得参加由学生及家长付费的宴请、旅游、娱乐休闲等活动，或利用家长资源谋取私利。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十、积极奉献社会。履行社会责任，贡献聪明才智，树立正确义利观；不得假公济私，擅自利用学校名义或校名、校徽、专利、场所等资源谋取个人利益。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jc w:val="center"/>
        <w:textAlignment w:val="auto"/>
        <w:rPr>
          <w:rFonts w:hint="eastAsia" w:ascii="微软雅黑" w:hAnsi="微软雅黑" w:eastAsia="微软雅黑" w:cs="微软雅黑"/>
          <w:color w:val="auto"/>
          <w:sz w:val="19"/>
          <w:szCs w:val="19"/>
        </w:rPr>
      </w:pPr>
      <w:r>
        <w:rPr>
          <w:rStyle w:val="6"/>
          <w:rFonts w:hint="eastAsia" w:ascii="微软雅黑" w:hAnsi="微软雅黑" w:eastAsia="微软雅黑" w:cs="微软雅黑"/>
          <w:color w:val="auto"/>
          <w:sz w:val="19"/>
          <w:szCs w:val="19"/>
          <w:bdr w:val="none" w:color="auto" w:sz="0" w:space="0"/>
          <w:shd w:val="clear" w:fill="FFFFFF"/>
        </w:rPr>
        <w:t>新时代中小学教师职业行为十项准则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highlight w:val="yellow"/>
          <w:bdr w:val="none" w:color="auto" w:sz="0" w:space="0"/>
          <w:shd w:val="clear" w:fill="FFFFFF"/>
        </w:rPr>
        <w:t>教师是人类灵魂的</w:t>
      </w:r>
      <w:r>
        <w:rPr>
          <w:rFonts w:hint="eastAsia" w:ascii="微软雅黑" w:hAnsi="微软雅黑" w:eastAsia="微软雅黑" w:cs="微软雅黑"/>
          <w:b/>
          <w:bCs/>
          <w:color w:val="FF0000"/>
          <w:sz w:val="19"/>
          <w:szCs w:val="19"/>
          <w:highlight w:val="yellow"/>
          <w:bdr w:val="none" w:color="auto" w:sz="0" w:space="0"/>
          <w:shd w:val="clear" w:fill="FFFFFF"/>
        </w:rPr>
        <w:t>工程师</w:t>
      </w:r>
      <w:r>
        <w:rPr>
          <w:rFonts w:hint="eastAsia" w:ascii="微软雅黑" w:hAnsi="微软雅黑" w:eastAsia="微软雅黑" w:cs="微软雅黑"/>
          <w:color w:val="auto"/>
          <w:sz w:val="19"/>
          <w:szCs w:val="19"/>
          <w:highlight w:val="yellow"/>
          <w:bdr w:val="none" w:color="auto" w:sz="0" w:space="0"/>
          <w:shd w:val="clear" w:fill="FFFFFF"/>
        </w:rPr>
        <w:t>，是人类文明的</w:t>
      </w:r>
      <w:r>
        <w:rPr>
          <w:rFonts w:hint="eastAsia" w:ascii="微软雅黑" w:hAnsi="微软雅黑" w:eastAsia="微软雅黑" w:cs="微软雅黑"/>
          <w:b/>
          <w:bCs/>
          <w:color w:val="FF0000"/>
          <w:sz w:val="19"/>
          <w:szCs w:val="19"/>
          <w:highlight w:val="none"/>
          <w:bdr w:val="none" w:color="auto" w:sz="0" w:space="0"/>
          <w:shd w:val="clear" w:fill="FFFFFF"/>
        </w:rPr>
        <w:t>传承者</w:t>
      </w:r>
      <w:r>
        <w:rPr>
          <w:rFonts w:hint="eastAsia" w:ascii="微软雅黑" w:hAnsi="微软雅黑" w:eastAsia="微软雅黑" w:cs="微软雅黑"/>
          <w:color w:val="auto"/>
          <w:sz w:val="19"/>
          <w:szCs w:val="19"/>
          <w:highlight w:val="yellow"/>
          <w:bdr w:val="none" w:color="auto" w:sz="0" w:space="0"/>
          <w:shd w:val="clear" w:fill="FFFFFF"/>
        </w:rPr>
        <w:t>。</w:t>
      </w:r>
      <w:r>
        <w:rPr>
          <w:rFonts w:hint="eastAsia" w:ascii="微软雅黑" w:hAnsi="微软雅黑" w:eastAsia="微软雅黑" w:cs="微软雅黑"/>
          <w:color w:val="auto"/>
          <w:sz w:val="19"/>
          <w:szCs w:val="19"/>
          <w:bdr w:val="none" w:color="auto" w:sz="0" w:space="0"/>
          <w:shd w:val="clear" w:fill="FFFFFF"/>
        </w:rPr>
        <w:t>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二、自觉爱国守法。忠于祖国，忠于人民，恪守宪法原则，遵守法律法规，依法履行教师职责；不得损害国家利益、社会公共利益，或违背社会公序良俗。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三、传播优秀文化。带头践行社会主义核心价值观，</w:t>
      </w:r>
      <w:r>
        <w:rPr>
          <w:rFonts w:hint="eastAsia" w:ascii="微软雅黑" w:hAnsi="微软雅黑" w:eastAsia="微软雅黑" w:cs="微软雅黑"/>
          <w:color w:val="auto"/>
          <w:sz w:val="19"/>
          <w:szCs w:val="19"/>
          <w:highlight w:val="yellow"/>
          <w:bdr w:val="none" w:color="auto" w:sz="0" w:space="0"/>
          <w:shd w:val="clear" w:fill="FFFFFF"/>
        </w:rPr>
        <w:t>弘扬</w:t>
      </w:r>
      <w:r>
        <w:rPr>
          <w:rFonts w:hint="eastAsia" w:ascii="微软雅黑" w:hAnsi="微软雅黑" w:eastAsia="微软雅黑" w:cs="微软雅黑"/>
          <w:b/>
          <w:bCs/>
          <w:color w:val="FF0000"/>
          <w:sz w:val="19"/>
          <w:szCs w:val="19"/>
          <w:highlight w:val="yellow"/>
          <w:bdr w:val="none" w:color="auto" w:sz="0" w:space="0"/>
          <w:shd w:val="clear" w:fill="FFFFFF"/>
        </w:rPr>
        <w:t>真善美</w:t>
      </w:r>
      <w:r>
        <w:rPr>
          <w:rFonts w:hint="eastAsia" w:ascii="微软雅黑" w:hAnsi="微软雅黑" w:eastAsia="微软雅黑" w:cs="微软雅黑"/>
          <w:color w:val="auto"/>
          <w:sz w:val="19"/>
          <w:szCs w:val="19"/>
          <w:highlight w:val="yellow"/>
          <w:bdr w:val="none" w:color="auto" w:sz="0" w:space="0"/>
          <w:shd w:val="clear" w:fill="FFFFFF"/>
        </w:rPr>
        <w:t>，传递</w:t>
      </w:r>
      <w:r>
        <w:rPr>
          <w:rFonts w:hint="eastAsia" w:ascii="微软雅黑" w:hAnsi="微软雅黑" w:eastAsia="微软雅黑" w:cs="微软雅黑"/>
          <w:b/>
          <w:bCs/>
          <w:color w:val="FF0000"/>
          <w:sz w:val="19"/>
          <w:szCs w:val="19"/>
          <w:highlight w:val="yellow"/>
          <w:bdr w:val="none" w:color="auto" w:sz="0" w:space="0"/>
          <w:shd w:val="clear" w:fill="FFFFFF"/>
        </w:rPr>
        <w:t>正能量</w:t>
      </w:r>
      <w:r>
        <w:rPr>
          <w:rFonts w:hint="eastAsia" w:ascii="微软雅黑" w:hAnsi="微软雅黑" w:eastAsia="微软雅黑" w:cs="微软雅黑"/>
          <w:color w:val="auto"/>
          <w:sz w:val="19"/>
          <w:szCs w:val="19"/>
          <w:bdr w:val="none" w:color="auto" w:sz="0" w:space="0"/>
          <w:shd w:val="clear" w:fill="FFFFFF"/>
        </w:rPr>
        <w:t>；不得通过课堂、论坛、讲座、信息网络及其他渠道发表、转发错误观点，或编造散布虚假信息、不良信息。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四、潜心教书育人。落实立德树人根本任务，遵循教育规律和学生成长规律，因材施教，教学相长；不得违反教学纪律，敷衍教学，或擅自从事影响教育教学本职工作的兼职兼薪行为。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五、关心爱护学生。严慈相济，诲人不倦，真心关爱学生，严格要求学生，做学生良师益友；不得歧视、侮辱学生，严禁虐待、伤害学生。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六、加强安全防范。</w:t>
      </w:r>
      <w:r>
        <w:rPr>
          <w:rFonts w:hint="eastAsia" w:ascii="微软雅黑" w:hAnsi="微软雅黑" w:eastAsia="微软雅黑" w:cs="微软雅黑"/>
          <w:color w:val="auto"/>
          <w:sz w:val="19"/>
          <w:szCs w:val="19"/>
          <w:highlight w:val="yellow"/>
          <w:bdr w:val="none" w:color="auto" w:sz="0" w:space="0"/>
          <w:shd w:val="clear" w:fill="FFFFFF"/>
        </w:rPr>
        <w:t>增强</w:t>
      </w:r>
      <w:r>
        <w:rPr>
          <w:rFonts w:hint="eastAsia" w:ascii="微软雅黑" w:hAnsi="微软雅黑" w:eastAsia="微软雅黑" w:cs="微软雅黑"/>
          <w:b/>
          <w:bCs/>
          <w:color w:val="FF0000"/>
          <w:sz w:val="19"/>
          <w:szCs w:val="19"/>
          <w:highlight w:val="yellow"/>
          <w:bdr w:val="none" w:color="auto" w:sz="0" w:space="0"/>
          <w:shd w:val="clear" w:fill="FFFFFF"/>
        </w:rPr>
        <w:t>安全意识</w:t>
      </w:r>
      <w:r>
        <w:rPr>
          <w:rFonts w:hint="eastAsia" w:ascii="微软雅黑" w:hAnsi="微软雅黑" w:eastAsia="微软雅黑" w:cs="微软雅黑"/>
          <w:color w:val="auto"/>
          <w:sz w:val="19"/>
          <w:szCs w:val="19"/>
          <w:highlight w:val="yellow"/>
          <w:bdr w:val="none" w:color="auto" w:sz="0" w:space="0"/>
          <w:shd w:val="clear" w:fill="FFFFFF"/>
        </w:rPr>
        <w:t>，加强</w:t>
      </w:r>
      <w:r>
        <w:rPr>
          <w:rFonts w:hint="eastAsia" w:ascii="微软雅黑" w:hAnsi="微软雅黑" w:eastAsia="微软雅黑" w:cs="微软雅黑"/>
          <w:b/>
          <w:bCs/>
          <w:color w:val="FF0000"/>
          <w:sz w:val="19"/>
          <w:szCs w:val="19"/>
          <w:highlight w:val="yellow"/>
          <w:bdr w:val="none" w:color="auto" w:sz="0" w:space="0"/>
          <w:shd w:val="clear" w:fill="FFFFFF"/>
        </w:rPr>
        <w:t>安全教育</w:t>
      </w:r>
      <w:r>
        <w:rPr>
          <w:rFonts w:hint="eastAsia" w:ascii="微软雅黑" w:hAnsi="微软雅黑" w:eastAsia="微软雅黑" w:cs="微软雅黑"/>
          <w:color w:val="auto"/>
          <w:sz w:val="19"/>
          <w:szCs w:val="19"/>
          <w:highlight w:val="yellow"/>
          <w:bdr w:val="none" w:color="auto" w:sz="0" w:space="0"/>
          <w:shd w:val="clear" w:fill="FFFFFF"/>
        </w:rPr>
        <w:t>，保护</w:t>
      </w:r>
      <w:r>
        <w:rPr>
          <w:rFonts w:hint="eastAsia" w:ascii="微软雅黑" w:hAnsi="微软雅黑" w:eastAsia="微软雅黑" w:cs="微软雅黑"/>
          <w:b/>
          <w:bCs/>
          <w:color w:val="FF0000"/>
          <w:sz w:val="19"/>
          <w:szCs w:val="19"/>
          <w:highlight w:val="yellow"/>
          <w:bdr w:val="none" w:color="auto" w:sz="0" w:space="0"/>
          <w:shd w:val="clear" w:fill="FFFFFF"/>
        </w:rPr>
        <w:t>学生安全</w:t>
      </w:r>
      <w:r>
        <w:rPr>
          <w:rFonts w:hint="eastAsia" w:ascii="微软雅黑" w:hAnsi="微软雅黑" w:eastAsia="微软雅黑" w:cs="微软雅黑"/>
          <w:color w:val="auto"/>
          <w:sz w:val="19"/>
          <w:szCs w:val="19"/>
          <w:highlight w:val="yellow"/>
          <w:bdr w:val="none" w:color="auto" w:sz="0" w:space="0"/>
          <w:shd w:val="clear" w:fill="FFFFFF"/>
        </w:rPr>
        <w:t>，防范</w:t>
      </w:r>
      <w:r>
        <w:rPr>
          <w:rFonts w:hint="eastAsia" w:ascii="微软雅黑" w:hAnsi="微软雅黑" w:eastAsia="微软雅黑" w:cs="微软雅黑"/>
          <w:b/>
          <w:bCs/>
          <w:color w:val="FF0000"/>
          <w:sz w:val="19"/>
          <w:szCs w:val="19"/>
          <w:highlight w:val="yellow"/>
          <w:bdr w:val="none" w:color="auto" w:sz="0" w:space="0"/>
          <w:shd w:val="clear" w:fill="FFFFFF"/>
        </w:rPr>
        <w:t>事故风险</w:t>
      </w:r>
      <w:r>
        <w:rPr>
          <w:rFonts w:hint="eastAsia" w:ascii="微软雅黑" w:hAnsi="微软雅黑" w:eastAsia="微软雅黑" w:cs="微软雅黑"/>
          <w:color w:val="auto"/>
          <w:sz w:val="19"/>
          <w:szCs w:val="19"/>
          <w:bdr w:val="none" w:color="auto" w:sz="0" w:space="0"/>
          <w:shd w:val="clear" w:fill="FFFFFF"/>
        </w:rPr>
        <w:t>；不得在教育教学活动中遇突发事件、面临危险时，不顾学生安危，擅离职守，自行逃离。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七、坚持言行雅正。为人师表，以身作则，举止文明，作风正派，自重自爱；不得与学生发生任何不正当关系，严禁任何形式的猥亵、性骚扰行为。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八、秉持公平诚信。坚持原则，处事公道，光明磊落，为人正直；不得在招生、考试、推优、保送及绩效考核、岗位聘用、职称评聘、评优评奖等工作中徇私舞弊、弄虚作假。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九、坚守廉洁自律。严于律己，清廉从教；不得索要、收受学生及家长财物或参加由学生及家长付费的宴请、旅游、娱乐休闲等活动，不得向学生推销图书报刊、教辅材料、社会保险或利用家长资源谋取私利。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十、规范从教行为。勤勉敬业，乐于奉献，自觉抵制不良风气；不得组织、参与有偿补课，或为校外培训机构和他人介绍生源、提供相关信息。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jc w:val="center"/>
        <w:textAlignment w:val="auto"/>
        <w:rPr>
          <w:rFonts w:hint="eastAsia" w:ascii="微软雅黑" w:hAnsi="微软雅黑" w:eastAsia="微软雅黑" w:cs="微软雅黑"/>
          <w:color w:val="auto"/>
          <w:sz w:val="19"/>
          <w:szCs w:val="19"/>
        </w:rPr>
      </w:pPr>
      <w:r>
        <w:rPr>
          <w:rStyle w:val="6"/>
          <w:rFonts w:hint="eastAsia" w:ascii="微软雅黑" w:hAnsi="微软雅黑" w:eastAsia="微软雅黑" w:cs="微软雅黑"/>
          <w:color w:val="auto"/>
          <w:sz w:val="19"/>
          <w:szCs w:val="19"/>
          <w:bdr w:val="none" w:color="auto" w:sz="0" w:space="0"/>
          <w:shd w:val="clear" w:fill="FFFFFF"/>
        </w:rPr>
        <w:t>新时代幼儿园教师职业行为十项准则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一、坚定政治方向。坚持以习近平新时代中国特色社会主义思想为指导，拥护中国共产党的领导，贯彻党的教育方针；不得在保教活动中及其他场合有损害党中央权威和违背党的路线方针政策的言行。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二、自觉爱国守法。忠于祖国，忠于人民，恪守宪法原则，遵守法律法规，依法履行教师职责；不得损害国家利益、社会公共利益，或违背社会公序良俗。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三、传播优秀文化。带头践行社会主义核心价值观，弘扬真善美，传递正能量；不得通过保教活动、论坛、讲座、信息网络及其他渠道发表、转发错误观点，或编造散布虚假信息、不良信息。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四、潜心培幼育人。落实立德树人根本任务，爱岗敬业，细致耐心；不得在工作期间玩忽职守、消极怠工，或空岗、未经批准找人替班，不得利用职务之便兼职兼薪。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五、加强安全防范。增强安全意识，加强安全教育，保护幼儿安全，防范事故风险；不得在保教活动中遇突发事件、面临危险时，不顾幼儿安危，擅离职守，自行逃离。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六、关心爱护幼儿。呵护幼儿健康，保障快乐成长；不得体罚和变相体罚幼儿，不得歧视、侮辱幼儿，严禁猥亵、虐待、伤害幼儿。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七、遵循幼教规律。循序渐进，寓教于乐；不得采用学校教育方式提前教授小学内容，不得组织有碍幼儿身心健康的活动。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八、秉持公平诚信。坚持原则，处事公道，光明磊落，为人正直；不得在入园招生、绩效考核、岗位聘用、职称评聘、评优评奖等工作中徇私舞弊、弄虚作假。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rPr>
      </w:pPr>
      <w:r>
        <w:rPr>
          <w:rFonts w:hint="eastAsia" w:ascii="微软雅黑" w:hAnsi="微软雅黑" w:eastAsia="微软雅黑" w:cs="微软雅黑"/>
          <w:color w:val="auto"/>
          <w:sz w:val="19"/>
          <w:szCs w:val="19"/>
          <w:bdr w:val="none" w:color="auto" w:sz="0" w:space="0"/>
          <w:shd w:val="clear" w:fill="FFFFFF"/>
        </w:rPr>
        <w:t>九、坚守廉洁自律。严于律己，清廉从教；不得索要、收受幼儿家长财物或参加由家长付费的宴请、旅游、娱乐休闲等活动，不得推销幼儿读物、社会保险或利用家长资源谋取私利。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bdr w:val="none" w:color="auto" w:sz="0" w:space="0"/>
          <w:shd w:val="clear" w:fill="FFFFFF"/>
        </w:rPr>
      </w:pPr>
      <w:r>
        <w:rPr>
          <w:rFonts w:hint="eastAsia" w:ascii="微软雅黑" w:hAnsi="微软雅黑" w:eastAsia="微软雅黑" w:cs="微软雅黑"/>
          <w:color w:val="auto"/>
          <w:sz w:val="19"/>
          <w:szCs w:val="19"/>
          <w:bdr w:val="none" w:color="auto" w:sz="0" w:space="0"/>
          <w:shd w:val="clear" w:fill="FFFFFF"/>
        </w:rPr>
        <w:t>十、规范保教行为。尊重幼儿权益，抵制不良风气；不得组织幼儿参加以营利为目的的表演、竞赛等活动，或泄露幼儿与家长的信息。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rPr>
          <w:rFonts w:ascii="Helvetica" w:hAnsi="Helvetica" w:eastAsia="Helvetica" w:cs="Helvetica"/>
          <w:i w:val="0"/>
          <w:caps w:val="0"/>
          <w:color w:val="auto"/>
          <w:spacing w:val="0"/>
          <w:sz w:val="21"/>
          <w:szCs w:val="21"/>
        </w:rPr>
      </w:pPr>
      <w:r>
        <w:rPr>
          <w:rStyle w:val="6"/>
          <w:rFonts w:hint="default" w:ascii="Helvetica" w:hAnsi="Helvetica" w:eastAsia="Helvetica" w:cs="Helvetica"/>
          <w:b/>
          <w:i w:val="0"/>
          <w:caps w:val="0"/>
          <w:color w:val="auto"/>
          <w:spacing w:val="0"/>
          <w:sz w:val="21"/>
          <w:szCs w:val="21"/>
          <w:bdr w:val="none" w:color="auto" w:sz="0" w:space="0"/>
        </w:rPr>
        <w:t>教育部关于印发《中小学教师违反职业道德行为处理办法（2018年修订）》的通知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国务院关于全面深化新时代教师队伍建设改革的意见》的实施，进一步加强师德师风建设，我部对</w:t>
      </w:r>
      <w:r>
        <w:rPr>
          <w:rFonts w:hint="default" w:ascii="Helvetica" w:hAnsi="Helvetica" w:eastAsia="Helvetica" w:cs="Helvetica"/>
          <w:i w:val="0"/>
          <w:caps w:val="0"/>
          <w:color w:val="auto"/>
          <w:spacing w:val="0"/>
          <w:sz w:val="21"/>
          <w:szCs w:val="21"/>
          <w:highlight w:val="yellow"/>
          <w:bdr w:val="none" w:color="auto" w:sz="0" w:space="0"/>
        </w:rPr>
        <w:t>2014</w:t>
      </w:r>
      <w:r>
        <w:rPr>
          <w:rFonts w:hint="default" w:ascii="Helvetica" w:hAnsi="Helvetica" w:eastAsia="Helvetica" w:cs="Helvetica"/>
          <w:i w:val="0"/>
          <w:caps w:val="0"/>
          <w:color w:val="auto"/>
          <w:spacing w:val="0"/>
          <w:sz w:val="21"/>
          <w:szCs w:val="21"/>
          <w:bdr w:val="none" w:color="auto" w:sz="0" w:space="0"/>
        </w:rPr>
        <w:t>年印发的《中小学教师违反职业道德行为处理办法》进行了修订，现印发给你们，请遵照执行。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right"/>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right"/>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w:t>
      </w:r>
      <w:r>
        <w:rPr>
          <w:rFonts w:hint="default" w:ascii="Helvetica" w:hAnsi="Helvetica" w:eastAsia="Helvetica" w:cs="Helvetica"/>
          <w:i w:val="0"/>
          <w:caps w:val="0"/>
          <w:color w:val="auto"/>
          <w:spacing w:val="0"/>
          <w:sz w:val="21"/>
          <w:szCs w:val="21"/>
          <w:highlight w:val="yellow"/>
          <w:bdr w:val="none" w:color="auto" w:sz="0" w:space="0"/>
        </w:rPr>
        <w:t>2018年11月8日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rPr>
          <w:rFonts w:hint="default" w:ascii="Helvetica" w:hAnsi="Helvetica" w:eastAsia="Helvetica" w:cs="Helvetica"/>
          <w:i w:val="0"/>
          <w:caps w:val="0"/>
          <w:color w:val="auto"/>
          <w:spacing w:val="0"/>
          <w:sz w:val="21"/>
          <w:szCs w:val="21"/>
        </w:rPr>
      </w:pPr>
      <w:r>
        <w:rPr>
          <w:rStyle w:val="6"/>
          <w:rFonts w:hint="default" w:ascii="Helvetica" w:hAnsi="Helvetica" w:eastAsia="Helvetica" w:cs="Helvetica"/>
          <w:b/>
          <w:i w:val="0"/>
          <w:caps w:val="0"/>
          <w:color w:val="auto"/>
          <w:spacing w:val="0"/>
          <w:sz w:val="21"/>
          <w:szCs w:val="21"/>
          <w:bdr w:val="none" w:color="auto" w:sz="0" w:space="0"/>
        </w:rPr>
        <w:t>中小学教师违反职业道德行为处理办法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（2018年修订）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第一条 为规范教师职业行为，保障教师、学生的合法权益，根据《中华人民共和国教育法》《中华人民共和国未成年人保护法》《中华人民共和国教师法》《教师资格条例》和</w:t>
      </w:r>
      <w:r>
        <w:rPr>
          <w:rFonts w:hint="default" w:ascii="Helvetica" w:hAnsi="Helvetica" w:eastAsia="Helvetica" w:cs="Helvetica"/>
          <w:i w:val="0"/>
          <w:caps w:val="0"/>
          <w:color w:val="auto"/>
          <w:spacing w:val="0"/>
          <w:sz w:val="21"/>
          <w:szCs w:val="21"/>
          <w:highlight w:val="yellow"/>
          <w:bdr w:val="none" w:color="auto" w:sz="0" w:space="0"/>
        </w:rPr>
        <w:t>《新时代中小学教师职业行为十项准则》</w:t>
      </w:r>
      <w:r>
        <w:rPr>
          <w:rFonts w:hint="default" w:ascii="Helvetica" w:hAnsi="Helvetica" w:eastAsia="Helvetica" w:cs="Helvetica"/>
          <w:i w:val="0"/>
          <w:caps w:val="0"/>
          <w:color w:val="auto"/>
          <w:spacing w:val="0"/>
          <w:sz w:val="21"/>
          <w:szCs w:val="21"/>
          <w:bdr w:val="none" w:color="auto" w:sz="0" w:space="0"/>
        </w:rPr>
        <w:t>等法律法规和制度规范，制定本办法。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第二条 本办法所称</w:t>
      </w:r>
      <w:r>
        <w:rPr>
          <w:rFonts w:hint="default" w:ascii="Helvetica" w:hAnsi="Helvetica" w:eastAsia="Helvetica" w:cs="Helvetica"/>
          <w:i w:val="0"/>
          <w:caps w:val="0"/>
          <w:color w:val="auto"/>
          <w:spacing w:val="0"/>
          <w:sz w:val="21"/>
          <w:szCs w:val="21"/>
          <w:highlight w:val="yellow"/>
          <w:bdr w:val="none" w:color="auto" w:sz="0" w:space="0"/>
        </w:rPr>
        <w:t>中小学教师是指普通中小学、中等职业学校（含技工学校）、特殊教育机构、少年宫以及地方教研室、电化教育等机构的教师</w:t>
      </w:r>
      <w:r>
        <w:rPr>
          <w:rFonts w:hint="default" w:ascii="Helvetica" w:hAnsi="Helvetica" w:eastAsia="Helvetica" w:cs="Helvetica"/>
          <w:i w:val="0"/>
          <w:caps w:val="0"/>
          <w:color w:val="auto"/>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前款所称</w:t>
      </w:r>
      <w:r>
        <w:rPr>
          <w:rFonts w:hint="default" w:ascii="Helvetica" w:hAnsi="Helvetica" w:eastAsia="Helvetica" w:cs="Helvetica"/>
          <w:i w:val="0"/>
          <w:caps w:val="0"/>
          <w:color w:val="auto"/>
          <w:spacing w:val="0"/>
          <w:sz w:val="21"/>
          <w:szCs w:val="21"/>
          <w:highlight w:val="yellow"/>
          <w:bdr w:val="none" w:color="auto" w:sz="0" w:space="0"/>
        </w:rPr>
        <w:t>中小学教师</w:t>
      </w:r>
      <w:r>
        <w:rPr>
          <w:rFonts w:hint="default" w:ascii="Helvetica" w:hAnsi="Helvetica" w:eastAsia="Helvetica" w:cs="Helvetica"/>
          <w:b/>
          <w:bCs/>
          <w:i w:val="0"/>
          <w:caps w:val="0"/>
          <w:color w:val="FF0000"/>
          <w:spacing w:val="0"/>
          <w:sz w:val="21"/>
          <w:szCs w:val="21"/>
          <w:highlight w:val="yellow"/>
          <w:bdr w:val="none" w:color="auto" w:sz="0" w:space="0"/>
        </w:rPr>
        <w:t>包括</w:t>
      </w:r>
      <w:r>
        <w:rPr>
          <w:rFonts w:hint="default" w:ascii="Helvetica" w:hAnsi="Helvetica" w:eastAsia="Helvetica" w:cs="Helvetica"/>
          <w:i w:val="0"/>
          <w:caps w:val="0"/>
          <w:color w:val="auto"/>
          <w:spacing w:val="0"/>
          <w:sz w:val="21"/>
          <w:szCs w:val="21"/>
          <w:highlight w:val="yellow"/>
          <w:bdr w:val="none" w:color="auto" w:sz="0" w:space="0"/>
        </w:rPr>
        <w:t>民办学校教师</w:t>
      </w:r>
      <w:r>
        <w:rPr>
          <w:rFonts w:hint="default" w:ascii="Helvetica" w:hAnsi="Helvetica" w:eastAsia="Helvetica" w:cs="Helvetica"/>
          <w:i w:val="0"/>
          <w:caps w:val="0"/>
          <w:color w:val="auto"/>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highlight w:val="yellow"/>
        </w:rPr>
      </w:pPr>
      <w:r>
        <w:rPr>
          <w:rFonts w:hint="default" w:ascii="Helvetica" w:hAnsi="Helvetica" w:eastAsia="Helvetica" w:cs="Helvetica"/>
          <w:i w:val="0"/>
          <w:caps w:val="0"/>
          <w:color w:val="auto"/>
          <w:spacing w:val="0"/>
          <w:sz w:val="21"/>
          <w:szCs w:val="21"/>
          <w:bdr w:val="none" w:color="auto" w:sz="0" w:space="0"/>
        </w:rPr>
        <w:t>　　第三条 本办法所称</w:t>
      </w:r>
      <w:r>
        <w:rPr>
          <w:rFonts w:hint="default" w:ascii="Helvetica" w:hAnsi="Helvetica" w:eastAsia="Helvetica" w:cs="Helvetica"/>
          <w:i w:val="0"/>
          <w:caps w:val="0"/>
          <w:color w:val="auto"/>
          <w:spacing w:val="0"/>
          <w:sz w:val="21"/>
          <w:szCs w:val="21"/>
          <w:highlight w:val="yellow"/>
          <w:bdr w:val="none" w:color="auto" w:sz="0" w:space="0"/>
        </w:rPr>
        <w:t>处理包括处分和其他处理</w:t>
      </w:r>
      <w:r>
        <w:rPr>
          <w:rFonts w:hint="default" w:ascii="Helvetica" w:hAnsi="Helvetica" w:eastAsia="Helvetica" w:cs="Helvetica"/>
          <w:i w:val="0"/>
          <w:caps w:val="0"/>
          <w:color w:val="auto"/>
          <w:spacing w:val="0"/>
          <w:sz w:val="21"/>
          <w:szCs w:val="21"/>
          <w:bdr w:val="none" w:color="auto" w:sz="0" w:space="0"/>
        </w:rPr>
        <w:t>。</w:t>
      </w:r>
      <w:r>
        <w:rPr>
          <w:rFonts w:hint="default" w:ascii="Helvetica" w:hAnsi="Helvetica" w:eastAsia="Helvetica" w:cs="Helvetica"/>
          <w:i w:val="0"/>
          <w:caps w:val="0"/>
          <w:color w:val="auto"/>
          <w:spacing w:val="0"/>
          <w:sz w:val="21"/>
          <w:szCs w:val="21"/>
          <w:highlight w:val="yellow"/>
          <w:bdr w:val="none" w:color="auto" w:sz="0" w:space="0"/>
        </w:rPr>
        <w:t>处分包括</w:t>
      </w:r>
      <w:r>
        <w:rPr>
          <w:rFonts w:hint="default" w:ascii="Helvetica" w:hAnsi="Helvetica" w:eastAsia="Helvetica" w:cs="Helvetica"/>
          <w:b/>
          <w:bCs/>
          <w:i w:val="0"/>
          <w:caps w:val="0"/>
          <w:color w:val="FF0000"/>
          <w:spacing w:val="0"/>
          <w:sz w:val="21"/>
          <w:szCs w:val="21"/>
          <w:highlight w:val="yellow"/>
          <w:bdr w:val="none" w:color="auto" w:sz="0" w:space="0"/>
        </w:rPr>
        <w:t>警告</w:t>
      </w:r>
      <w:r>
        <w:rPr>
          <w:rFonts w:hint="default" w:ascii="Helvetica" w:hAnsi="Helvetica" w:eastAsia="Helvetica" w:cs="Helvetica"/>
          <w:i w:val="0"/>
          <w:caps w:val="0"/>
          <w:color w:val="auto"/>
          <w:spacing w:val="0"/>
          <w:sz w:val="21"/>
          <w:szCs w:val="21"/>
          <w:highlight w:val="yellow"/>
          <w:bdr w:val="none" w:color="auto" w:sz="0" w:space="0"/>
        </w:rPr>
        <w:t>、</w:t>
      </w:r>
      <w:r>
        <w:rPr>
          <w:rFonts w:hint="default" w:ascii="Helvetica" w:hAnsi="Helvetica" w:eastAsia="Helvetica" w:cs="Helvetica"/>
          <w:b/>
          <w:bCs/>
          <w:i w:val="0"/>
          <w:caps w:val="0"/>
          <w:color w:val="FF0000"/>
          <w:spacing w:val="0"/>
          <w:sz w:val="21"/>
          <w:szCs w:val="21"/>
          <w:highlight w:val="yellow"/>
          <w:bdr w:val="none" w:color="auto" w:sz="0" w:space="0"/>
        </w:rPr>
        <w:t>记过</w:t>
      </w:r>
      <w:r>
        <w:rPr>
          <w:rFonts w:hint="default" w:ascii="Helvetica" w:hAnsi="Helvetica" w:eastAsia="Helvetica" w:cs="Helvetica"/>
          <w:i w:val="0"/>
          <w:caps w:val="0"/>
          <w:color w:val="auto"/>
          <w:spacing w:val="0"/>
          <w:sz w:val="21"/>
          <w:szCs w:val="21"/>
          <w:highlight w:val="yellow"/>
          <w:bdr w:val="none" w:color="auto" w:sz="0" w:space="0"/>
        </w:rPr>
        <w:t>、</w:t>
      </w:r>
      <w:r>
        <w:rPr>
          <w:rFonts w:hint="default" w:ascii="Helvetica" w:hAnsi="Helvetica" w:eastAsia="Helvetica" w:cs="Helvetica"/>
          <w:b/>
          <w:bCs/>
          <w:i w:val="0"/>
          <w:caps w:val="0"/>
          <w:color w:val="FF0000"/>
          <w:spacing w:val="0"/>
          <w:sz w:val="21"/>
          <w:szCs w:val="21"/>
          <w:highlight w:val="yellow"/>
          <w:bdr w:val="none" w:color="auto" w:sz="0" w:space="0"/>
        </w:rPr>
        <w:t>降低岗位等级或撤职</w:t>
      </w:r>
      <w:r>
        <w:rPr>
          <w:rFonts w:hint="default" w:ascii="Helvetica" w:hAnsi="Helvetica" w:eastAsia="Helvetica" w:cs="Helvetica"/>
          <w:i w:val="0"/>
          <w:caps w:val="0"/>
          <w:color w:val="auto"/>
          <w:spacing w:val="0"/>
          <w:sz w:val="21"/>
          <w:szCs w:val="21"/>
          <w:highlight w:val="yellow"/>
          <w:bdr w:val="none" w:color="auto" w:sz="0" w:space="0"/>
        </w:rPr>
        <w:t>、</w:t>
      </w:r>
      <w:r>
        <w:rPr>
          <w:rFonts w:hint="default" w:ascii="Helvetica" w:hAnsi="Helvetica" w:eastAsia="Helvetica" w:cs="Helvetica"/>
          <w:b/>
          <w:bCs/>
          <w:i w:val="0"/>
          <w:caps w:val="0"/>
          <w:color w:val="FF0000"/>
          <w:spacing w:val="0"/>
          <w:sz w:val="21"/>
          <w:szCs w:val="21"/>
          <w:highlight w:val="yellow"/>
          <w:bdr w:val="none" w:color="auto" w:sz="0" w:space="0"/>
        </w:rPr>
        <w:t>开除</w:t>
      </w:r>
      <w:r>
        <w:rPr>
          <w:rFonts w:hint="default" w:ascii="Helvetica" w:hAnsi="Helvetica" w:eastAsia="Helvetica" w:cs="Helvetica"/>
          <w:i w:val="0"/>
          <w:caps w:val="0"/>
          <w:color w:val="auto"/>
          <w:spacing w:val="0"/>
          <w:sz w:val="21"/>
          <w:szCs w:val="21"/>
          <w:bdr w:val="none" w:color="auto" w:sz="0" w:space="0"/>
        </w:rPr>
        <w:t>。警告期限为6个月，记过期限为12个月，</w:t>
      </w:r>
      <w:r>
        <w:rPr>
          <w:rFonts w:hint="default" w:ascii="Helvetica" w:hAnsi="Helvetica" w:eastAsia="Helvetica" w:cs="Helvetica"/>
          <w:i w:val="0"/>
          <w:caps w:val="0"/>
          <w:color w:val="auto"/>
          <w:spacing w:val="0"/>
          <w:sz w:val="21"/>
          <w:szCs w:val="21"/>
          <w:highlight w:val="yellow"/>
          <w:bdr w:val="none" w:color="auto" w:sz="0" w:space="0"/>
        </w:rPr>
        <w:t>降低岗位等级或撤职期限为</w:t>
      </w:r>
      <w:r>
        <w:rPr>
          <w:rFonts w:hint="default" w:ascii="Helvetica" w:hAnsi="Helvetica" w:eastAsia="Helvetica" w:cs="Helvetica"/>
          <w:b/>
          <w:bCs/>
          <w:i w:val="0"/>
          <w:caps w:val="0"/>
          <w:color w:val="FF0000"/>
          <w:spacing w:val="0"/>
          <w:sz w:val="21"/>
          <w:szCs w:val="21"/>
          <w:highlight w:val="yellow"/>
          <w:bdr w:val="none" w:color="auto" w:sz="0" w:space="0"/>
        </w:rPr>
        <w:t>24</w:t>
      </w:r>
      <w:r>
        <w:rPr>
          <w:rFonts w:hint="default" w:ascii="Helvetica" w:hAnsi="Helvetica" w:eastAsia="Helvetica" w:cs="Helvetica"/>
          <w:i w:val="0"/>
          <w:caps w:val="0"/>
          <w:color w:val="auto"/>
          <w:spacing w:val="0"/>
          <w:sz w:val="21"/>
          <w:szCs w:val="21"/>
          <w:highlight w:val="yellow"/>
          <w:bdr w:val="none" w:color="auto" w:sz="0" w:space="0"/>
        </w:rPr>
        <w:t>个月</w:t>
      </w:r>
      <w:r>
        <w:rPr>
          <w:rFonts w:hint="default" w:ascii="Helvetica" w:hAnsi="Helvetica" w:eastAsia="Helvetica" w:cs="Helvetica"/>
          <w:i w:val="0"/>
          <w:caps w:val="0"/>
          <w:color w:val="auto"/>
          <w:spacing w:val="0"/>
          <w:sz w:val="21"/>
          <w:szCs w:val="21"/>
          <w:bdr w:val="none" w:color="auto" w:sz="0" w:space="0"/>
        </w:rPr>
        <w:t>。</w:t>
      </w:r>
      <w:r>
        <w:rPr>
          <w:rFonts w:hint="default" w:ascii="Helvetica" w:hAnsi="Helvetica" w:eastAsia="Helvetica" w:cs="Helvetica"/>
          <w:i w:val="0"/>
          <w:caps w:val="0"/>
          <w:color w:val="auto"/>
          <w:spacing w:val="0"/>
          <w:sz w:val="21"/>
          <w:szCs w:val="21"/>
          <w:highlight w:val="yellow"/>
          <w:bdr w:val="none" w:color="auto" w:sz="0" w:space="0"/>
        </w:rPr>
        <w:t>是中共党员的，</w:t>
      </w:r>
      <w:r>
        <w:rPr>
          <w:rFonts w:hint="default" w:ascii="Helvetica" w:hAnsi="Helvetica" w:eastAsia="Helvetica" w:cs="Helvetica"/>
          <w:b/>
          <w:bCs/>
          <w:i w:val="0"/>
          <w:caps w:val="0"/>
          <w:color w:val="FF0000"/>
          <w:spacing w:val="0"/>
          <w:sz w:val="21"/>
          <w:szCs w:val="21"/>
          <w:highlight w:val="yellow"/>
          <w:bdr w:val="none" w:color="auto" w:sz="0" w:space="0"/>
        </w:rPr>
        <w:t>同时给予</w:t>
      </w:r>
      <w:r>
        <w:rPr>
          <w:rFonts w:hint="default" w:ascii="Helvetica" w:hAnsi="Helvetica" w:eastAsia="Helvetica" w:cs="Helvetica"/>
          <w:i w:val="0"/>
          <w:caps w:val="0"/>
          <w:color w:val="auto"/>
          <w:spacing w:val="0"/>
          <w:sz w:val="21"/>
          <w:szCs w:val="21"/>
          <w:highlight w:val="yellow"/>
          <w:bdr w:val="none" w:color="auto" w:sz="0" w:space="0"/>
        </w:rPr>
        <w:t>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w:t>
      </w:r>
      <w:r>
        <w:rPr>
          <w:rFonts w:hint="default" w:ascii="Helvetica" w:hAnsi="Helvetica" w:eastAsia="Helvetica" w:cs="Helvetica"/>
          <w:i w:val="0"/>
          <w:caps w:val="0"/>
          <w:color w:val="auto"/>
          <w:spacing w:val="0"/>
          <w:sz w:val="21"/>
          <w:szCs w:val="21"/>
          <w:highlight w:val="yellow"/>
          <w:bdr w:val="none" w:color="auto" w:sz="0" w:space="0"/>
        </w:rPr>
        <w:t>其他处理包括</w:t>
      </w:r>
      <w:r>
        <w:rPr>
          <w:rFonts w:hint="default" w:ascii="Helvetica" w:hAnsi="Helvetica" w:eastAsia="Helvetica" w:cs="Helvetica"/>
          <w:b/>
          <w:bCs/>
          <w:i w:val="0"/>
          <w:caps w:val="0"/>
          <w:color w:val="FF0000"/>
          <w:spacing w:val="0"/>
          <w:sz w:val="21"/>
          <w:szCs w:val="21"/>
          <w:highlight w:val="yellow"/>
          <w:bdr w:val="none" w:color="auto" w:sz="0" w:space="0"/>
        </w:rPr>
        <w:t>给予批评教育</w:t>
      </w:r>
      <w:r>
        <w:rPr>
          <w:rFonts w:hint="default" w:ascii="Helvetica" w:hAnsi="Helvetica" w:eastAsia="Helvetica" w:cs="Helvetica"/>
          <w:i w:val="0"/>
          <w:caps w:val="0"/>
          <w:color w:val="auto"/>
          <w:spacing w:val="0"/>
          <w:sz w:val="21"/>
          <w:szCs w:val="21"/>
          <w:highlight w:val="yellow"/>
          <w:bdr w:val="none" w:color="auto" w:sz="0" w:space="0"/>
        </w:rPr>
        <w:t>、</w:t>
      </w:r>
      <w:r>
        <w:rPr>
          <w:rFonts w:hint="default" w:ascii="Helvetica" w:hAnsi="Helvetica" w:eastAsia="Helvetica" w:cs="Helvetica"/>
          <w:b/>
          <w:bCs/>
          <w:i w:val="0"/>
          <w:caps w:val="0"/>
          <w:color w:val="FF0000"/>
          <w:spacing w:val="0"/>
          <w:sz w:val="21"/>
          <w:szCs w:val="21"/>
          <w:highlight w:val="yellow"/>
          <w:bdr w:val="none" w:color="auto" w:sz="0" w:space="0"/>
        </w:rPr>
        <w:t>诫勉谈话</w:t>
      </w:r>
      <w:r>
        <w:rPr>
          <w:rFonts w:hint="default" w:ascii="Helvetica" w:hAnsi="Helvetica" w:eastAsia="Helvetica" w:cs="Helvetica"/>
          <w:i w:val="0"/>
          <w:caps w:val="0"/>
          <w:color w:val="auto"/>
          <w:spacing w:val="0"/>
          <w:sz w:val="21"/>
          <w:szCs w:val="21"/>
          <w:highlight w:val="yellow"/>
          <w:bdr w:val="none" w:color="auto" w:sz="0" w:space="0"/>
        </w:rPr>
        <w:t>、</w:t>
      </w:r>
      <w:r>
        <w:rPr>
          <w:rFonts w:hint="default" w:ascii="Helvetica" w:hAnsi="Helvetica" w:eastAsia="Helvetica" w:cs="Helvetica"/>
          <w:b/>
          <w:bCs/>
          <w:i w:val="0"/>
          <w:caps w:val="0"/>
          <w:color w:val="FF0000"/>
          <w:spacing w:val="0"/>
          <w:sz w:val="21"/>
          <w:szCs w:val="21"/>
          <w:highlight w:val="yellow"/>
          <w:bdr w:val="none" w:color="auto" w:sz="0" w:space="0"/>
        </w:rPr>
        <w:t>责令检查</w:t>
      </w:r>
      <w:r>
        <w:rPr>
          <w:rFonts w:hint="default" w:ascii="Helvetica" w:hAnsi="Helvetica" w:eastAsia="Helvetica" w:cs="Helvetica"/>
          <w:i w:val="0"/>
          <w:caps w:val="0"/>
          <w:color w:val="auto"/>
          <w:spacing w:val="0"/>
          <w:sz w:val="21"/>
          <w:szCs w:val="21"/>
          <w:highlight w:val="yellow"/>
          <w:bdr w:val="none" w:color="auto" w:sz="0" w:space="0"/>
        </w:rPr>
        <w:t>、</w:t>
      </w:r>
      <w:r>
        <w:rPr>
          <w:rFonts w:hint="default" w:ascii="Helvetica" w:hAnsi="Helvetica" w:eastAsia="Helvetica" w:cs="Helvetica"/>
          <w:b/>
          <w:bCs/>
          <w:i w:val="0"/>
          <w:caps w:val="0"/>
          <w:color w:val="FF0000"/>
          <w:spacing w:val="0"/>
          <w:sz w:val="21"/>
          <w:szCs w:val="21"/>
          <w:highlight w:val="yellow"/>
          <w:bdr w:val="none" w:color="auto" w:sz="0" w:space="0"/>
        </w:rPr>
        <w:t>通报批评</w:t>
      </w:r>
      <w:r>
        <w:rPr>
          <w:rFonts w:hint="default" w:ascii="Helvetica" w:hAnsi="Helvetica" w:eastAsia="Helvetica" w:cs="Helvetica"/>
          <w:i w:val="0"/>
          <w:caps w:val="0"/>
          <w:color w:val="auto"/>
          <w:spacing w:val="0"/>
          <w:sz w:val="21"/>
          <w:szCs w:val="21"/>
          <w:highlight w:val="yellow"/>
          <w:bdr w:val="none" w:color="auto" w:sz="0" w:space="0"/>
        </w:rPr>
        <w:t>，以及取消在评奖评优、职务晋升、职称评定、岗位聘用、工资晋级、申报人才计划等方面的资格。取消相关资格的处理执行期限不得少于</w:t>
      </w:r>
      <w:r>
        <w:rPr>
          <w:rFonts w:hint="default" w:ascii="Helvetica" w:hAnsi="Helvetica" w:eastAsia="Helvetica" w:cs="Helvetica"/>
          <w:b/>
          <w:bCs/>
          <w:i w:val="0"/>
          <w:caps w:val="0"/>
          <w:color w:val="00B050"/>
          <w:spacing w:val="0"/>
          <w:sz w:val="21"/>
          <w:szCs w:val="21"/>
          <w:highlight w:val="yellow"/>
          <w:bdr w:val="none" w:color="auto" w:sz="0" w:space="0"/>
        </w:rPr>
        <w:t>24</w:t>
      </w:r>
      <w:r>
        <w:rPr>
          <w:rFonts w:hint="default" w:ascii="Helvetica" w:hAnsi="Helvetica" w:eastAsia="Helvetica" w:cs="Helvetica"/>
          <w:i w:val="0"/>
          <w:caps w:val="0"/>
          <w:color w:val="auto"/>
          <w:spacing w:val="0"/>
          <w:sz w:val="21"/>
          <w:szCs w:val="21"/>
          <w:highlight w:val="yellow"/>
          <w:bdr w:val="none" w:color="auto" w:sz="0" w:space="0"/>
        </w:rPr>
        <w:t>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教师涉嫌违法犯罪的，及时移送司法机关依法处理。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第四条 应予处理的教师违反职业道德行为如下：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（一）在教育教学活动中及其他场合有损害党中央权威、违背党的路线方针政策的言行。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（二）损害国家利益、社会公共利益，或违背社会公序良俗。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（三）通过课堂、论坛、讲座、信息网络及其他渠道发表、转发错误观点，或编造散布虚假信息、不良信息。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（四）违反教学纪律，敷衍教学，或擅自从事影响教育教学本职工作的兼职兼薪行为。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（五）歧视、侮辱学生，虐待、伤害学生。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（六）在教育教学活动中遇突发事件、面临危险时，不顾学生安危，擅离职守，自行逃离。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（七）与学生发生不正当关系，有任何形式的猥亵、性骚扰行为。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highlight w:val="yellow"/>
        </w:rPr>
      </w:pPr>
      <w:r>
        <w:rPr>
          <w:rFonts w:hint="default" w:ascii="Helvetica" w:hAnsi="Helvetica" w:eastAsia="Helvetica" w:cs="Helvetica"/>
          <w:i w:val="0"/>
          <w:caps w:val="0"/>
          <w:color w:val="auto"/>
          <w:spacing w:val="0"/>
          <w:sz w:val="21"/>
          <w:szCs w:val="21"/>
          <w:bdr w:val="none" w:color="auto" w:sz="0" w:space="0"/>
        </w:rPr>
        <w:t>　　（八）</w:t>
      </w:r>
      <w:r>
        <w:rPr>
          <w:rFonts w:hint="default" w:ascii="Helvetica" w:hAnsi="Helvetica" w:eastAsia="Helvetica" w:cs="Helvetica"/>
          <w:i w:val="0"/>
          <w:caps w:val="0"/>
          <w:color w:val="auto"/>
          <w:spacing w:val="0"/>
          <w:sz w:val="21"/>
          <w:szCs w:val="21"/>
          <w:highlight w:val="yellow"/>
          <w:bdr w:val="none" w:color="auto" w:sz="0" w:space="0"/>
        </w:rPr>
        <w:t>在招生、考试、推优、保送及绩效考核、岗位聘用、职称评聘、评优评奖等工作中徇私舞弊、弄虚作假。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（九）索要、收受学生及家长财物或参加由学生及家长付费的宴请、旅游、娱乐休闲等活动，向学生推销图书报刊、教辅材料、社会保险或利用家长资源谋取私利。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（十）组织、参与有偿补课，或为校外培训机构和他人介绍生源、提供相关信息。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（十一）其他违反职业道德的行为。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highlight w:val="yellow"/>
        </w:rPr>
      </w:pPr>
      <w:r>
        <w:rPr>
          <w:rFonts w:hint="default" w:ascii="Helvetica" w:hAnsi="Helvetica" w:eastAsia="Helvetica" w:cs="Helvetica"/>
          <w:i w:val="0"/>
          <w:caps w:val="0"/>
          <w:color w:val="auto"/>
          <w:spacing w:val="0"/>
          <w:sz w:val="21"/>
          <w:szCs w:val="21"/>
          <w:bdr w:val="none" w:color="auto" w:sz="0" w:space="0"/>
        </w:rPr>
        <w:t>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w:t>
      </w:r>
      <w:r>
        <w:rPr>
          <w:rFonts w:hint="default" w:ascii="Helvetica" w:hAnsi="Helvetica" w:eastAsia="Helvetica" w:cs="Helvetica"/>
          <w:i w:val="0"/>
          <w:caps w:val="0"/>
          <w:color w:val="auto"/>
          <w:spacing w:val="0"/>
          <w:sz w:val="21"/>
          <w:szCs w:val="21"/>
          <w:highlight w:val="yellow"/>
          <w:bdr w:val="none" w:color="auto" w:sz="0" w:space="0"/>
        </w:rPr>
        <w:t>对于拟给予降低岗位等级以上的处分，教师要求听证的，拟作出处理决定的部门</w:t>
      </w:r>
      <w:r>
        <w:rPr>
          <w:rFonts w:hint="default" w:ascii="Helvetica" w:hAnsi="Helvetica" w:eastAsia="Helvetica" w:cs="Helvetica"/>
          <w:b/>
          <w:bCs/>
          <w:i w:val="0"/>
          <w:caps w:val="0"/>
          <w:color w:val="00B050"/>
          <w:spacing w:val="0"/>
          <w:sz w:val="21"/>
          <w:szCs w:val="21"/>
          <w:highlight w:val="yellow"/>
          <w:bdr w:val="none" w:color="auto" w:sz="0" w:space="0"/>
        </w:rPr>
        <w:t>应当</w:t>
      </w:r>
      <w:r>
        <w:rPr>
          <w:rFonts w:hint="default" w:ascii="Helvetica" w:hAnsi="Helvetica" w:eastAsia="Helvetica" w:cs="Helvetica"/>
          <w:i w:val="0"/>
          <w:caps w:val="0"/>
          <w:color w:val="auto"/>
          <w:spacing w:val="0"/>
          <w:sz w:val="21"/>
          <w:szCs w:val="21"/>
          <w:highlight w:val="yellow"/>
          <w:bdr w:val="none" w:color="auto" w:sz="0" w:space="0"/>
        </w:rPr>
        <w:t>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xml:space="preserve">　　第六条 </w:t>
      </w:r>
      <w:r>
        <w:rPr>
          <w:rFonts w:hint="default" w:ascii="Helvetica" w:hAnsi="Helvetica" w:eastAsia="Helvetica" w:cs="Helvetica"/>
          <w:i w:val="0"/>
          <w:caps w:val="0"/>
          <w:color w:val="auto"/>
          <w:spacing w:val="0"/>
          <w:sz w:val="21"/>
          <w:szCs w:val="21"/>
          <w:highlight w:val="yellow"/>
          <w:bdr w:val="none" w:color="auto" w:sz="0" w:space="0"/>
        </w:rPr>
        <w:t>给予教师处理，应当坚持公平公正、教育与惩处相结合的原则</w:t>
      </w:r>
      <w:r>
        <w:rPr>
          <w:rFonts w:hint="default" w:ascii="Helvetica" w:hAnsi="Helvetica" w:eastAsia="Helvetica" w:cs="Helvetica"/>
          <w:i w:val="0"/>
          <w:caps w:val="0"/>
          <w:color w:val="auto"/>
          <w:spacing w:val="0"/>
          <w:sz w:val="21"/>
          <w:szCs w:val="21"/>
          <w:bdr w:val="none" w:color="auto" w:sz="0" w:space="0"/>
        </w:rPr>
        <w:t>；应当与其违反职业道德行为的性质、情节、危害程度相适应；应当事实清楚、证据确凿、定性准确、处理恰当、程序合法、手续完备。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第七条 给予教师处理按照以下权限决定：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（一）警告和记过处分，公办学校教师由所在学校提出建议，学校主管教育部门决定。民办学校教师由所在学校决定，报主管教育部门备案。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（二）降低岗位等级或撤职处分，由教师所在学校提出建议，学校主管教育部门决定并报同级人事部门备案。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（三）</w:t>
      </w:r>
      <w:r>
        <w:rPr>
          <w:rFonts w:hint="default" w:ascii="Helvetica" w:hAnsi="Helvetica" w:eastAsia="Helvetica" w:cs="Helvetica"/>
          <w:i w:val="0"/>
          <w:caps w:val="0"/>
          <w:color w:val="auto"/>
          <w:spacing w:val="0"/>
          <w:sz w:val="21"/>
          <w:szCs w:val="21"/>
          <w:highlight w:val="yellow"/>
          <w:bdr w:val="none" w:color="auto" w:sz="0" w:space="0"/>
        </w:rPr>
        <w:t>开除处分，公办学校教师由所在学校提出建议，学校主管教育部门决定并报同级人事部门备案。民办学校教师或者未纳入人事编制管理的教师由所在学校决定并解除其聘任合同，报主管教育部门备案。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（四）</w:t>
      </w:r>
      <w:r>
        <w:rPr>
          <w:rFonts w:hint="default" w:ascii="Helvetica" w:hAnsi="Helvetica" w:eastAsia="Helvetica" w:cs="Helvetica"/>
          <w:i w:val="0"/>
          <w:caps w:val="0"/>
          <w:color w:val="auto"/>
          <w:spacing w:val="0"/>
          <w:sz w:val="21"/>
          <w:szCs w:val="21"/>
          <w:highlight w:val="yellow"/>
          <w:bdr w:val="none" w:color="auto" w:sz="0" w:space="0"/>
        </w:rPr>
        <w:t>给予批评教育、诫勉谈话、责令检查、通报批评，以及取消在评奖评优、职务晋升、职称评定、岗位聘用、工资晋级、申报人才计划等方面资格的其他处理，按照管理权限，由教师所在学校或主管部门视其情节轻重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xml:space="preserve">　　第八条 </w:t>
      </w:r>
      <w:r>
        <w:rPr>
          <w:rFonts w:hint="default" w:ascii="Helvetica" w:hAnsi="Helvetica" w:eastAsia="Helvetica" w:cs="Helvetica"/>
          <w:i w:val="0"/>
          <w:caps w:val="0"/>
          <w:color w:val="auto"/>
          <w:spacing w:val="0"/>
          <w:sz w:val="21"/>
          <w:szCs w:val="21"/>
          <w:highlight w:val="yellow"/>
          <w:bdr w:val="none" w:color="auto" w:sz="0" w:space="0"/>
        </w:rPr>
        <w:t>处理决定应当书面通知教师本人并载明认定的</w:t>
      </w:r>
      <w:r>
        <w:rPr>
          <w:rFonts w:hint="default" w:ascii="Helvetica" w:hAnsi="Helvetica" w:eastAsia="Helvetica" w:cs="Helvetica"/>
          <w:b/>
          <w:bCs/>
          <w:i w:val="0"/>
          <w:caps w:val="0"/>
          <w:color w:val="FF0000"/>
          <w:spacing w:val="0"/>
          <w:sz w:val="21"/>
          <w:szCs w:val="21"/>
          <w:highlight w:val="yellow"/>
          <w:bdr w:val="none" w:color="auto" w:sz="0" w:space="0"/>
        </w:rPr>
        <w:t>事实、理由、依据、期限及申诉途径</w:t>
      </w:r>
      <w:r>
        <w:rPr>
          <w:rFonts w:hint="default" w:ascii="Helvetica" w:hAnsi="Helvetica" w:eastAsia="Helvetica" w:cs="Helvetica"/>
          <w:i w:val="0"/>
          <w:caps w:val="0"/>
          <w:color w:val="auto"/>
          <w:spacing w:val="0"/>
          <w:sz w:val="21"/>
          <w:szCs w:val="21"/>
          <w:highlight w:val="yellow"/>
          <w:bdr w:val="none" w:color="auto" w:sz="0" w:space="0"/>
        </w:rPr>
        <w:t>等内容</w:t>
      </w:r>
      <w:r>
        <w:rPr>
          <w:rFonts w:hint="default" w:ascii="Helvetica" w:hAnsi="Helvetica" w:eastAsia="Helvetica" w:cs="Helvetica"/>
          <w:i w:val="0"/>
          <w:caps w:val="0"/>
          <w:color w:val="auto"/>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xml:space="preserve">　　第九条 </w:t>
      </w:r>
      <w:r>
        <w:rPr>
          <w:rFonts w:hint="default" w:ascii="Helvetica" w:hAnsi="Helvetica" w:eastAsia="Helvetica" w:cs="Helvetica"/>
          <w:i w:val="0"/>
          <w:caps w:val="0"/>
          <w:color w:val="auto"/>
          <w:spacing w:val="0"/>
          <w:sz w:val="21"/>
          <w:szCs w:val="21"/>
          <w:highlight w:val="yellow"/>
          <w:bdr w:val="none" w:color="auto" w:sz="0" w:space="0"/>
        </w:rPr>
        <w:t>教师不服处理决定的，可以向</w:t>
      </w:r>
      <w:r>
        <w:rPr>
          <w:rFonts w:hint="default" w:ascii="Helvetica" w:hAnsi="Helvetica" w:eastAsia="Helvetica" w:cs="Helvetica"/>
          <w:b/>
          <w:bCs/>
          <w:i w:val="0"/>
          <w:caps w:val="0"/>
          <w:color w:val="FF0000"/>
          <w:spacing w:val="0"/>
          <w:sz w:val="21"/>
          <w:szCs w:val="21"/>
          <w:highlight w:val="yellow"/>
          <w:bdr w:val="none" w:color="auto" w:sz="0" w:space="0"/>
        </w:rPr>
        <w:t>学校主管教育部门</w:t>
      </w:r>
      <w:r>
        <w:rPr>
          <w:rFonts w:hint="default" w:ascii="Helvetica" w:hAnsi="Helvetica" w:eastAsia="Helvetica" w:cs="Helvetica"/>
          <w:i w:val="0"/>
          <w:caps w:val="0"/>
          <w:color w:val="auto"/>
          <w:spacing w:val="0"/>
          <w:sz w:val="21"/>
          <w:szCs w:val="21"/>
          <w:highlight w:val="yellow"/>
          <w:bdr w:val="none" w:color="auto" w:sz="0" w:space="0"/>
        </w:rPr>
        <w:t>申请复核。对复核结果不服的，可以向学校主管教育部门的</w:t>
      </w:r>
      <w:r>
        <w:rPr>
          <w:rFonts w:hint="default" w:ascii="Helvetica" w:hAnsi="Helvetica" w:eastAsia="Helvetica" w:cs="Helvetica"/>
          <w:b/>
          <w:bCs/>
          <w:i w:val="0"/>
          <w:caps w:val="0"/>
          <w:color w:val="FF0000"/>
          <w:spacing w:val="0"/>
          <w:sz w:val="21"/>
          <w:szCs w:val="21"/>
          <w:highlight w:val="yellow"/>
          <w:bdr w:val="none" w:color="auto" w:sz="0" w:space="0"/>
        </w:rPr>
        <w:t>上一级行政部门</w:t>
      </w:r>
      <w:r>
        <w:rPr>
          <w:rFonts w:hint="default" w:ascii="Helvetica" w:hAnsi="Helvetica" w:eastAsia="Helvetica" w:cs="Helvetica"/>
          <w:i w:val="0"/>
          <w:caps w:val="0"/>
          <w:color w:val="auto"/>
          <w:spacing w:val="0"/>
          <w:sz w:val="21"/>
          <w:szCs w:val="21"/>
          <w:highlight w:val="yellow"/>
          <w:bdr w:val="none" w:color="auto" w:sz="0" w:space="0"/>
        </w:rPr>
        <w:t>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对教师的处理，在期满后根据悔改表现予以延期或解除，处理决定和处理解除决定都应完整存入人事档案及教师管理信息系统。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xml:space="preserve">　　第十条 </w:t>
      </w:r>
      <w:r>
        <w:rPr>
          <w:rFonts w:hint="default" w:ascii="Helvetica" w:hAnsi="Helvetica" w:eastAsia="Helvetica" w:cs="Helvetica"/>
          <w:i w:val="0"/>
          <w:caps w:val="0"/>
          <w:color w:val="auto"/>
          <w:spacing w:val="0"/>
          <w:sz w:val="21"/>
          <w:szCs w:val="21"/>
          <w:highlight w:val="yellow"/>
          <w:bdr w:val="none" w:color="auto" w:sz="0" w:space="0"/>
        </w:rPr>
        <w:t>教师受到处分的，符合《教师资格条例》第十九条规定的，由县级以上教育行政部门依法撤销其教师资格。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highlight w:val="yellow"/>
        </w:rPr>
      </w:pPr>
      <w:r>
        <w:rPr>
          <w:rFonts w:hint="default" w:ascii="Helvetica" w:hAnsi="Helvetica" w:eastAsia="Helvetica" w:cs="Helvetica"/>
          <w:i w:val="0"/>
          <w:caps w:val="0"/>
          <w:color w:val="auto"/>
          <w:spacing w:val="0"/>
          <w:sz w:val="21"/>
          <w:szCs w:val="21"/>
          <w:bdr w:val="none" w:color="auto" w:sz="0" w:space="0"/>
        </w:rPr>
        <w:t>　　</w:t>
      </w:r>
      <w:r>
        <w:rPr>
          <w:rFonts w:hint="default" w:ascii="Helvetica" w:hAnsi="Helvetica" w:eastAsia="Helvetica" w:cs="Helvetica"/>
          <w:i w:val="0"/>
          <w:caps w:val="0"/>
          <w:color w:val="auto"/>
          <w:spacing w:val="0"/>
          <w:sz w:val="21"/>
          <w:szCs w:val="21"/>
          <w:highlight w:val="yellow"/>
          <w:bdr w:val="none" w:color="auto" w:sz="0" w:space="0"/>
        </w:rPr>
        <w:t>教师受处分期间暂缓教师资格定期注册</w:t>
      </w:r>
      <w:r>
        <w:rPr>
          <w:rFonts w:hint="default" w:ascii="Helvetica" w:hAnsi="Helvetica" w:eastAsia="Helvetica" w:cs="Helvetica"/>
          <w:i w:val="0"/>
          <w:caps w:val="0"/>
          <w:color w:val="auto"/>
          <w:spacing w:val="0"/>
          <w:sz w:val="21"/>
          <w:szCs w:val="21"/>
          <w:bdr w:val="none" w:color="auto" w:sz="0" w:space="0"/>
        </w:rPr>
        <w:t>。</w:t>
      </w:r>
      <w:r>
        <w:rPr>
          <w:rFonts w:hint="default" w:ascii="Helvetica" w:hAnsi="Helvetica" w:eastAsia="Helvetica" w:cs="Helvetica"/>
          <w:i w:val="0"/>
          <w:caps w:val="0"/>
          <w:color w:val="auto"/>
          <w:spacing w:val="0"/>
          <w:sz w:val="21"/>
          <w:szCs w:val="21"/>
          <w:highlight w:val="yellow"/>
          <w:bdr w:val="none" w:color="auto" w:sz="0" w:space="0"/>
        </w:rPr>
        <w:t>依据《中华人民共和国教师法》第十四条规定丧失教师资格的，</w:t>
      </w:r>
      <w:r>
        <w:rPr>
          <w:rFonts w:hint="default" w:ascii="Helvetica" w:hAnsi="Helvetica" w:eastAsia="Helvetica" w:cs="Helvetica"/>
          <w:b/>
          <w:bCs/>
          <w:i w:val="0"/>
          <w:caps w:val="0"/>
          <w:color w:val="FF0000"/>
          <w:spacing w:val="0"/>
          <w:sz w:val="21"/>
          <w:szCs w:val="21"/>
          <w:highlight w:val="yellow"/>
          <w:bdr w:val="none" w:color="auto" w:sz="0" w:space="0"/>
        </w:rPr>
        <w:t>不能重新取得教师资格</w:t>
      </w:r>
      <w:r>
        <w:rPr>
          <w:rFonts w:hint="default" w:ascii="Helvetica" w:hAnsi="Helvetica" w:eastAsia="Helvetica" w:cs="Helvetica"/>
          <w:i w:val="0"/>
          <w:caps w:val="0"/>
          <w:color w:val="auto"/>
          <w:spacing w:val="0"/>
          <w:sz w:val="21"/>
          <w:szCs w:val="21"/>
          <w:highlight w:val="yellow"/>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w:t>
      </w:r>
      <w:r>
        <w:rPr>
          <w:rFonts w:hint="default" w:ascii="Helvetica" w:hAnsi="Helvetica" w:eastAsia="Helvetica" w:cs="Helvetica"/>
          <w:i w:val="0"/>
          <w:caps w:val="0"/>
          <w:color w:val="auto"/>
          <w:spacing w:val="0"/>
          <w:sz w:val="21"/>
          <w:szCs w:val="21"/>
          <w:highlight w:val="yellow"/>
          <w:bdr w:val="none" w:color="auto" w:sz="0" w:space="0"/>
        </w:rPr>
        <w:t>教师受记过以上处分期间不能参加专业技术职务任职资格评审。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highlight w:val="yellow"/>
        </w:rPr>
      </w:pPr>
      <w:r>
        <w:rPr>
          <w:rFonts w:hint="default" w:ascii="Helvetica" w:hAnsi="Helvetica" w:eastAsia="Helvetica" w:cs="Helvetica"/>
          <w:i w:val="0"/>
          <w:caps w:val="0"/>
          <w:color w:val="auto"/>
          <w:spacing w:val="0"/>
          <w:sz w:val="21"/>
          <w:szCs w:val="21"/>
          <w:bdr w:val="none" w:color="auto" w:sz="0" w:space="0"/>
        </w:rPr>
        <w:t>　　第十一条 教师被依法判处刑罚的，依据《事业单位工作人员处分暂行规定》给予降低岗位等级或者撤职以上处分。其中，</w:t>
      </w:r>
      <w:r>
        <w:rPr>
          <w:rFonts w:hint="default" w:ascii="Helvetica" w:hAnsi="Helvetica" w:eastAsia="Helvetica" w:cs="Helvetica"/>
          <w:i w:val="0"/>
          <w:caps w:val="0"/>
          <w:color w:val="auto"/>
          <w:spacing w:val="0"/>
          <w:sz w:val="21"/>
          <w:szCs w:val="21"/>
          <w:highlight w:val="yellow"/>
          <w:bdr w:val="none" w:color="auto" w:sz="0" w:space="0"/>
        </w:rPr>
        <w:t>被依法判处有期徒刑以上刑罚的，给予开除处分。教师受到剥夺政治权利或者故意犯罪受到有期徒刑以上刑事处罚的，丧失教师资格。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highlight w:val="yellow"/>
        </w:rPr>
      </w:pPr>
      <w:r>
        <w:rPr>
          <w:rFonts w:hint="default" w:ascii="Helvetica" w:hAnsi="Helvetica" w:eastAsia="Helvetica" w:cs="Helvetica"/>
          <w:i w:val="0"/>
          <w:caps w:val="0"/>
          <w:color w:val="auto"/>
          <w:spacing w:val="0"/>
          <w:sz w:val="21"/>
          <w:szCs w:val="21"/>
          <w:bdr w:val="none" w:color="auto" w:sz="0" w:space="0"/>
        </w:rPr>
        <w:t>　　第十二条</w:t>
      </w:r>
      <w:r>
        <w:rPr>
          <w:rFonts w:hint="default" w:ascii="Helvetica" w:hAnsi="Helvetica" w:eastAsia="Helvetica" w:cs="Helvetica"/>
          <w:i w:val="0"/>
          <w:caps w:val="0"/>
          <w:color w:val="auto"/>
          <w:spacing w:val="0"/>
          <w:sz w:val="21"/>
          <w:szCs w:val="21"/>
          <w:highlight w:val="yellow"/>
          <w:bdr w:val="none" w:color="auto" w:sz="0" w:space="0"/>
        </w:rPr>
        <w:t xml:space="preserve">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（一）师德师风长效机制建设、日常教育督导不到位；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（二）师德失范问题排查发现不及时；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（三）对已发现的师德失范行为处置不力、方式不当或拒不处分、拖延处分、推诿隐瞒的；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（四）已作出的师德失范行为处理决定落实不到位，师德失范行为整改不彻底；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（五）多次出现师德失范问题或因师德失范行为引起不良社会影响；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（六）其他应当问责的失职失责情形。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第十三条 省级教育行政部门应当结合当地实际情况制定实施细则，并报国务院教育行政部门备案。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Helvetica" w:hAnsi="Helvetica" w:eastAsia="Helvetica" w:cs="Helvetica"/>
          <w:i w:val="0"/>
          <w:caps w:val="0"/>
          <w:color w:val="auto"/>
          <w:spacing w:val="0"/>
          <w:sz w:val="21"/>
          <w:szCs w:val="21"/>
        </w:rPr>
      </w:pPr>
      <w:r>
        <w:rPr>
          <w:rFonts w:hint="default" w:ascii="Helvetica" w:hAnsi="Helvetica" w:eastAsia="Helvetica" w:cs="Helvetica"/>
          <w:i w:val="0"/>
          <w:caps w:val="0"/>
          <w:color w:val="auto"/>
          <w:spacing w:val="0"/>
          <w:sz w:val="21"/>
          <w:szCs w:val="21"/>
          <w:bdr w:val="none" w:color="auto" w:sz="0" w:space="0"/>
        </w:rPr>
        <w:t>　　第十四条 本办法自发布之日起施行。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384" w:firstLineChars="200"/>
        <w:textAlignment w:val="auto"/>
        <w:rPr>
          <w:rFonts w:hint="eastAsia" w:ascii="微软雅黑" w:hAnsi="微软雅黑" w:eastAsia="微软雅黑" w:cs="微软雅黑"/>
          <w:color w:val="auto"/>
          <w:sz w:val="19"/>
          <w:szCs w:val="19"/>
          <w:bdr w:val="none" w:color="auto" w:sz="0" w:space="0"/>
          <w:shd w:val="clear" w:fill="FFFFFF"/>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6F"/>
    <w:rsid w:val="0036756F"/>
    <w:rsid w:val="0EB5741D"/>
    <w:rsid w:val="12EA2607"/>
    <w:rsid w:val="27074E18"/>
    <w:rsid w:val="2BA0142E"/>
    <w:rsid w:val="2EA13F96"/>
    <w:rsid w:val="38502457"/>
    <w:rsid w:val="3A1E3B5B"/>
    <w:rsid w:val="55290B17"/>
    <w:rsid w:val="5A8061E0"/>
    <w:rsid w:val="5CF46509"/>
    <w:rsid w:val="5D645B24"/>
    <w:rsid w:val="5E505CB1"/>
    <w:rsid w:val="5E553852"/>
    <w:rsid w:val="5EFD09A4"/>
    <w:rsid w:val="66096065"/>
    <w:rsid w:val="6AA930B2"/>
    <w:rsid w:val="727852F2"/>
    <w:rsid w:val="75BC1A2B"/>
    <w:rsid w:val="77404ECD"/>
    <w:rsid w:val="77F01AD6"/>
    <w:rsid w:val="7EEF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9">
    <w:name w:val="hover21"/>
    <w:basedOn w:val="5"/>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2020-12-20T14:12:00Z</dcterms:created>
  <dc:creator>林继</dc:creator>
  <cp:lastModifiedBy>林继</cp:lastModifiedBy>
  <dcterms:modified xsi:type="dcterms:W3CDTF">2020-12-20T16:15:19Z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